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6E038" w14:textId="77777777" w:rsidR="00AB72AF" w:rsidRPr="0083245F" w:rsidRDefault="00AB72AF" w:rsidP="00AB72AF">
      <w:pPr>
        <w:spacing w:after="0"/>
        <w:rPr>
          <w:rFonts w:ascii="Arial" w:hAnsi="Arial" w:cs="Arial"/>
          <w:b/>
          <w:sz w:val="24"/>
          <w:szCs w:val="24"/>
        </w:rPr>
      </w:pPr>
    </w:p>
    <w:p w14:paraId="3C54AB4C" w14:textId="77777777" w:rsidR="00AB72AF" w:rsidRPr="0083245F" w:rsidRDefault="00AB72AF" w:rsidP="00AB72AF">
      <w:pPr>
        <w:spacing w:after="0"/>
        <w:rPr>
          <w:rFonts w:ascii="Arial" w:hAnsi="Arial" w:cs="Arial"/>
          <w:b/>
          <w:sz w:val="24"/>
          <w:szCs w:val="24"/>
        </w:rPr>
      </w:pPr>
    </w:p>
    <w:p w14:paraId="173C4C1E" w14:textId="77777777" w:rsidR="00AB72AF" w:rsidRPr="0083245F" w:rsidRDefault="00AB72AF" w:rsidP="00AB72AF">
      <w:pPr>
        <w:spacing w:after="0"/>
        <w:rPr>
          <w:rFonts w:ascii="Arial" w:hAnsi="Arial" w:cs="Arial"/>
          <w:b/>
          <w:sz w:val="24"/>
          <w:szCs w:val="24"/>
        </w:rPr>
      </w:pPr>
    </w:p>
    <w:p w14:paraId="7F40D5A4" w14:textId="1024D25A" w:rsidR="00AB72AF" w:rsidRPr="0083245F" w:rsidRDefault="00BD3F61" w:rsidP="00AB72AF">
      <w:pPr>
        <w:spacing w:after="0"/>
        <w:rPr>
          <w:rFonts w:ascii="Arial" w:hAnsi="Arial" w:cs="Arial"/>
          <w:b/>
          <w:sz w:val="24"/>
          <w:szCs w:val="24"/>
        </w:rPr>
      </w:pPr>
      <w:r w:rsidRPr="0083245F">
        <w:rPr>
          <w:rFonts w:ascii="Arial" w:hAnsi="Arial" w:cs="Arial"/>
          <w:noProof/>
          <w:sz w:val="24"/>
          <w:szCs w:val="24"/>
        </w:rPr>
        <w:drawing>
          <wp:inline distT="0" distB="0" distL="0" distR="0" wp14:anchorId="6FA67752" wp14:editId="603C8092">
            <wp:extent cx="5891784" cy="9418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DCCD_HorizWithColleges2021_C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1784" cy="941832"/>
                    </a:xfrm>
                    <a:prstGeom prst="rect">
                      <a:avLst/>
                    </a:prstGeom>
                  </pic:spPr>
                </pic:pic>
              </a:graphicData>
            </a:graphic>
          </wp:inline>
        </w:drawing>
      </w:r>
      <w:r w:rsidR="00AB72AF" w:rsidRPr="0083245F">
        <w:rPr>
          <w:rFonts w:ascii="Arial" w:hAnsi="Arial" w:cs="Arial"/>
          <w:b/>
          <w:noProof/>
          <w:sz w:val="24"/>
          <w:szCs w:val="24"/>
        </w:rPr>
        <mc:AlternateContent>
          <mc:Choice Requires="wps">
            <w:drawing>
              <wp:anchor distT="45720" distB="45720" distL="114300" distR="114300" simplePos="0" relativeHeight="251659264" behindDoc="0" locked="0" layoutInCell="1" allowOverlap="1" wp14:anchorId="174DB288" wp14:editId="1AC6D164">
                <wp:simplePos x="0" y="0"/>
                <wp:positionH relativeFrom="column">
                  <wp:posOffset>5800725</wp:posOffset>
                </wp:positionH>
                <wp:positionV relativeFrom="paragraph">
                  <wp:posOffset>-1246505</wp:posOffset>
                </wp:positionV>
                <wp:extent cx="868680" cy="371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71475"/>
                        </a:xfrm>
                        <a:prstGeom prst="rect">
                          <a:avLst/>
                        </a:prstGeom>
                        <a:noFill/>
                        <a:ln w="9525">
                          <a:noFill/>
                          <a:miter lim="800000"/>
                          <a:headEnd/>
                          <a:tailEnd/>
                        </a:ln>
                      </wps:spPr>
                      <wps:txbx>
                        <w:txbxContent>
                          <w:p w14:paraId="5557C851" w14:textId="77777777" w:rsidR="00AB72AF" w:rsidRPr="00E9119E" w:rsidRDefault="00AB72AF" w:rsidP="00AB72AF">
                            <w:pPr>
                              <w:rPr>
                                <w:rFonts w:ascii="Arial" w:hAnsi="Arial" w:cs="Arial"/>
                                <w:b/>
                                <w:color w:val="FF000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DB288" id="_x0000_t202" coordsize="21600,21600" o:spt="202" path="m,l,21600r21600,l21600,xe">
                <v:stroke joinstyle="miter"/>
                <v:path gradientshapeok="t" o:connecttype="rect"/>
              </v:shapetype>
              <v:shape id="Text Box 2" o:spid="_x0000_s1026" type="#_x0000_t202" style="position:absolute;margin-left:456.75pt;margin-top:-98.15pt;width:68.4pt;height: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xACgIAAPMDAAAOAAAAZHJzL2Uyb0RvYy54bWysU9tu2zAMfR+wfxD0vjjxkqY14hRduw4D&#10;ugvQ7gMYWY6FSaImKbGzry8lp2mwvQ2zAUESyUOeQ2p1PRjN9tIHhbbms8mUM2kFNspua/7j6f7d&#10;JWchgm1Ao5U1P8jAr9dv36x6V8kSO9SN9IxAbKh6V/MuRlcVRRCdNBAm6KQlY4veQKSj3xaNh57Q&#10;jS7K6fSi6NE3zqOQIdDt3Wjk64zftlLEb20bZGS65lRbzKvP6yatxXoF1daD65Q4lgH/UIUBZSnp&#10;CeoOIrCdV39BGSU8BmzjRKApsG2VkJkDsZlN/2Dz2IGTmQuJE9xJpvD/YMXX/XfPVFPzcrbkzIKh&#10;Jj3JIbIPOLAy6dO7UJHboyPHONA19TlzDe4Bxc/ALN52YLfyxnvsOwkN1TdLkcVZ6IgTEsim/4IN&#10;pYFdxAw0tN4k8UgORujUp8OpN6kUQZeXF/STRZDp/XI2Xy5yBqhegp0P8ZNEw9Km5p5an8Fh/xBi&#10;KgaqF5eUy+K90jq3X1vW1/xqUS5ywJnFqEjTqZWh/NP0jfOSOH60TQ6OoPS4pwTaHkknniPjOGwG&#10;ckxKbLA5EH2P4xTSq6FNh/43Zz1NYM3Drx14yZn+bEnCq9l8nkY2H+aLZUkHf27ZnFvACoKqeeRs&#10;3N7GPOYj1xuSulVZhtdKjrXSZGV1jq8gje75OXu9vtX1MwAAAP//AwBQSwMEFAAGAAgAAAAhAOjl&#10;VAXhAAAADgEAAA8AAABkcnMvZG93bnJldi54bWxMj8tOwzAQRfdI/QdrKrFr7RBSmhCnQiC2oBZa&#10;iZ0bT5OIeBzFbhP+vs6q7OZxdOdMvhlNyy7Yu8aShGgpgCGVVjdUSfj+el+sgTmvSKvWEkr4Qweb&#10;YnaXq0zbgbZ42fmKhRBymZJQe99lnLuyRqPc0nZIYXeyvVE+tH3Fda+GEG5a/iDEihvVULhQqw5f&#10;ayx/d2cjYf9x+jk8is/qzSTdYEfByaRcyvv5+PIMzOPobzBM+kEdiuB0tGfSjrUS0ihOAiphEaWr&#10;GNiEiESE6jjN4qc18CLn/98orgAAAP//AwBQSwECLQAUAAYACAAAACEAtoM4kv4AAADhAQAAEwAA&#10;AAAAAAAAAAAAAAAAAAAAW0NvbnRlbnRfVHlwZXNdLnhtbFBLAQItABQABgAIAAAAIQA4/SH/1gAA&#10;AJQBAAALAAAAAAAAAAAAAAAAAC8BAABfcmVscy8ucmVsc1BLAQItABQABgAIAAAAIQBrwnxACgIA&#10;APMDAAAOAAAAAAAAAAAAAAAAAC4CAABkcnMvZTJvRG9jLnhtbFBLAQItABQABgAIAAAAIQDo5VQF&#10;4QAAAA4BAAAPAAAAAAAAAAAAAAAAAGQEAABkcnMvZG93bnJldi54bWxQSwUGAAAAAAQABADzAAAA&#10;cgUAAAAA&#10;" filled="f" stroked="f">
                <v:textbox>
                  <w:txbxContent>
                    <w:p w14:paraId="5557C851" w14:textId="77777777" w:rsidR="00AB72AF" w:rsidRPr="00E9119E" w:rsidRDefault="00AB72AF" w:rsidP="00AB72AF">
                      <w:pPr>
                        <w:rPr>
                          <w:rFonts w:ascii="Arial" w:hAnsi="Arial" w:cs="Arial"/>
                          <w:b/>
                          <w:color w:val="FF0000"/>
                          <w:sz w:val="36"/>
                        </w:rPr>
                      </w:pPr>
                    </w:p>
                  </w:txbxContent>
                </v:textbox>
              </v:shape>
            </w:pict>
          </mc:Fallback>
        </mc:AlternateContent>
      </w:r>
    </w:p>
    <w:p w14:paraId="7550DE00" w14:textId="77777777" w:rsidR="00AB72AF" w:rsidRPr="0083245F" w:rsidRDefault="00AB72AF" w:rsidP="00AB72AF">
      <w:pPr>
        <w:spacing w:after="0"/>
        <w:jc w:val="center"/>
        <w:rPr>
          <w:rFonts w:ascii="Arial" w:hAnsi="Arial" w:cs="Arial"/>
          <w:b/>
          <w:sz w:val="24"/>
          <w:szCs w:val="24"/>
        </w:rPr>
      </w:pPr>
    </w:p>
    <w:p w14:paraId="3A6195B8" w14:textId="77777777" w:rsidR="00AB72AF" w:rsidRPr="0083245F" w:rsidRDefault="00AB72AF" w:rsidP="00AB72AF">
      <w:pPr>
        <w:spacing w:after="0"/>
        <w:jc w:val="center"/>
        <w:rPr>
          <w:rFonts w:ascii="Arial" w:hAnsi="Arial" w:cs="Arial"/>
          <w:b/>
          <w:sz w:val="24"/>
          <w:szCs w:val="24"/>
        </w:rPr>
      </w:pPr>
      <w:r w:rsidRPr="0083245F">
        <w:rPr>
          <w:rFonts w:ascii="Arial" w:hAnsi="Arial" w:cs="Arial"/>
          <w:b/>
          <w:sz w:val="24"/>
          <w:szCs w:val="24"/>
        </w:rPr>
        <w:t>Districtwide - Student Textbook Affordability Committee (STAC)</w:t>
      </w:r>
    </w:p>
    <w:p w14:paraId="4CB98717" w14:textId="1628A7BC" w:rsidR="00AB72AF" w:rsidRPr="0083245F" w:rsidRDefault="00FF4D9A" w:rsidP="00AB72AF">
      <w:pPr>
        <w:spacing w:after="0"/>
        <w:jc w:val="center"/>
        <w:rPr>
          <w:rFonts w:ascii="Arial" w:hAnsi="Arial" w:cs="Arial"/>
          <w:b/>
          <w:sz w:val="24"/>
          <w:szCs w:val="24"/>
        </w:rPr>
      </w:pPr>
      <w:r>
        <w:rPr>
          <w:rFonts w:ascii="Arial" w:hAnsi="Arial" w:cs="Arial"/>
          <w:b/>
          <w:sz w:val="24"/>
          <w:szCs w:val="24"/>
        </w:rPr>
        <w:t>October 6</w:t>
      </w:r>
      <w:r w:rsidR="00AB72AF" w:rsidRPr="0083245F">
        <w:rPr>
          <w:rFonts w:ascii="Arial" w:hAnsi="Arial" w:cs="Arial"/>
          <w:b/>
          <w:sz w:val="24"/>
          <w:szCs w:val="24"/>
        </w:rPr>
        <w:t>, 2022</w:t>
      </w:r>
    </w:p>
    <w:p w14:paraId="04804FA1" w14:textId="39D94057" w:rsidR="00AB72AF" w:rsidRPr="0083245F" w:rsidRDefault="009C68A4" w:rsidP="00AB72AF">
      <w:pPr>
        <w:spacing w:after="0"/>
        <w:jc w:val="center"/>
        <w:rPr>
          <w:rFonts w:ascii="Arial" w:hAnsi="Arial" w:cs="Arial"/>
          <w:b/>
          <w:sz w:val="24"/>
          <w:szCs w:val="24"/>
        </w:rPr>
      </w:pPr>
      <w:r w:rsidRPr="0083245F">
        <w:rPr>
          <w:rFonts w:ascii="Arial" w:hAnsi="Arial" w:cs="Arial"/>
          <w:b/>
          <w:sz w:val="24"/>
          <w:szCs w:val="24"/>
        </w:rPr>
        <w:t>2:00 p</w:t>
      </w:r>
      <w:r w:rsidR="00AB72AF" w:rsidRPr="0083245F">
        <w:rPr>
          <w:rFonts w:ascii="Arial" w:hAnsi="Arial" w:cs="Arial"/>
          <w:b/>
          <w:sz w:val="24"/>
          <w:szCs w:val="24"/>
        </w:rPr>
        <w:t>.m. – 3:00 p.m.</w:t>
      </w:r>
    </w:p>
    <w:p w14:paraId="497B97E6" w14:textId="77777777" w:rsidR="00AB72AF" w:rsidRPr="0083245F" w:rsidRDefault="00AB72AF" w:rsidP="00AB72AF">
      <w:pPr>
        <w:spacing w:after="0"/>
        <w:jc w:val="center"/>
        <w:rPr>
          <w:rFonts w:ascii="Arial" w:hAnsi="Arial" w:cs="Arial"/>
          <w:b/>
          <w:sz w:val="24"/>
          <w:szCs w:val="24"/>
        </w:rPr>
      </w:pPr>
      <w:r w:rsidRPr="0083245F">
        <w:rPr>
          <w:rFonts w:ascii="Arial" w:eastAsia="Calibri" w:hAnsi="Arial" w:cs="Arial"/>
          <w:b/>
          <w:sz w:val="24"/>
          <w:szCs w:val="24"/>
        </w:rPr>
        <w:t>Meeting Notes</w:t>
      </w:r>
    </w:p>
    <w:p w14:paraId="257F262D" w14:textId="77777777" w:rsidR="00AB72AF" w:rsidRPr="0083245F" w:rsidRDefault="00AB72AF" w:rsidP="00AB72AF">
      <w:pPr>
        <w:spacing w:after="0"/>
        <w:rPr>
          <w:rFonts w:ascii="Arial" w:hAnsi="Arial" w:cs="Arial"/>
          <w:b/>
          <w:sz w:val="24"/>
          <w:szCs w:val="24"/>
        </w:rPr>
      </w:pPr>
    </w:p>
    <w:p w14:paraId="19E85B1A" w14:textId="77777777" w:rsidR="00AB72AF" w:rsidRPr="0083245F" w:rsidRDefault="00AB72AF" w:rsidP="00AB72AF">
      <w:pPr>
        <w:spacing w:after="0"/>
        <w:rPr>
          <w:rFonts w:ascii="Arial" w:hAnsi="Arial" w:cs="Arial"/>
          <w:b/>
          <w:sz w:val="24"/>
          <w:szCs w:val="24"/>
        </w:rPr>
      </w:pPr>
      <w:r w:rsidRPr="0083245F">
        <w:rPr>
          <w:rFonts w:ascii="Arial" w:hAnsi="Arial" w:cs="Arial"/>
          <w:b/>
          <w:sz w:val="24"/>
          <w:szCs w:val="24"/>
        </w:rPr>
        <w:t xml:space="preserve">Members: </w:t>
      </w:r>
    </w:p>
    <w:p w14:paraId="01FBA441" w14:textId="77777777" w:rsidR="00AB72AF" w:rsidRPr="0083245F" w:rsidRDefault="00AB72AF" w:rsidP="00AB72AF">
      <w:pPr>
        <w:spacing w:after="0"/>
        <w:rPr>
          <w:rFonts w:ascii="Arial" w:hAnsi="Arial" w:cs="Arial"/>
          <w:sz w:val="24"/>
          <w:szCs w:val="24"/>
        </w:rPr>
      </w:pPr>
    </w:p>
    <w:p w14:paraId="2DD900BF" w14:textId="5D386BBB" w:rsidR="00AB72AF" w:rsidRPr="0083245F" w:rsidRDefault="00AB72AF" w:rsidP="00AB72AF">
      <w:pPr>
        <w:spacing w:after="0"/>
        <w:rPr>
          <w:rFonts w:ascii="Arial" w:hAnsi="Arial" w:cs="Arial"/>
          <w:sz w:val="24"/>
          <w:szCs w:val="24"/>
        </w:rPr>
      </w:pPr>
      <w:r w:rsidRPr="0083245F">
        <w:rPr>
          <w:rFonts w:ascii="Arial" w:hAnsi="Arial" w:cs="Arial"/>
          <w:sz w:val="24"/>
          <w:szCs w:val="24"/>
        </w:rPr>
        <w:t xml:space="preserve">Angela Boyd, Anne Gloag, Brian Palmiter, Brian Weston, Desiree Payne, Diana Vera-Alba, Edward Borek, Lily Cava, Lisa Burgert, Nancy Wichmann, Pegah Motaleb, Rob Meyers, Sol Madrid, </w:t>
      </w:r>
      <w:r w:rsidR="008E1823">
        <w:rPr>
          <w:rFonts w:ascii="Arial" w:hAnsi="Arial" w:cs="Arial"/>
          <w:sz w:val="24"/>
          <w:szCs w:val="24"/>
        </w:rPr>
        <w:t xml:space="preserve">and </w:t>
      </w:r>
      <w:bookmarkStart w:id="0" w:name="_GoBack"/>
      <w:bookmarkEnd w:id="0"/>
      <w:r w:rsidRPr="0083245F">
        <w:rPr>
          <w:rFonts w:ascii="Arial" w:hAnsi="Arial" w:cs="Arial"/>
          <w:sz w:val="24"/>
          <w:szCs w:val="24"/>
        </w:rPr>
        <w:t>Victor DeVore</w:t>
      </w:r>
    </w:p>
    <w:p w14:paraId="1C981837" w14:textId="5254CCBA" w:rsidR="009C68A4" w:rsidRPr="0083245F" w:rsidRDefault="009C68A4" w:rsidP="00AB72AF">
      <w:pPr>
        <w:spacing w:after="0" w:line="240" w:lineRule="auto"/>
        <w:rPr>
          <w:rFonts w:ascii="Arial" w:eastAsia="Calibri" w:hAnsi="Arial" w:cs="Arial"/>
          <w:sz w:val="24"/>
          <w:szCs w:val="24"/>
        </w:rPr>
      </w:pPr>
    </w:p>
    <w:p w14:paraId="1A3EDD21" w14:textId="16B4B0F8" w:rsidR="00FD7CBA" w:rsidRDefault="008421CB" w:rsidP="00AB72AF">
      <w:pPr>
        <w:spacing w:after="0" w:line="240" w:lineRule="auto"/>
        <w:rPr>
          <w:rFonts w:ascii="Arial" w:eastAsia="Calibri" w:hAnsi="Arial" w:cs="Arial"/>
          <w:sz w:val="24"/>
          <w:szCs w:val="24"/>
        </w:rPr>
      </w:pPr>
      <w:r>
        <w:rPr>
          <w:rFonts w:ascii="Arial" w:eastAsia="Calibri" w:hAnsi="Arial" w:cs="Arial"/>
          <w:b/>
          <w:sz w:val="24"/>
          <w:szCs w:val="24"/>
        </w:rPr>
        <w:t>Meeting Notes</w:t>
      </w:r>
    </w:p>
    <w:p w14:paraId="607419E2" w14:textId="6111E870" w:rsidR="008421CB" w:rsidRDefault="008421CB" w:rsidP="00AB72AF">
      <w:pPr>
        <w:spacing w:after="0" w:line="240" w:lineRule="auto"/>
        <w:rPr>
          <w:rFonts w:ascii="Arial" w:eastAsia="Calibri" w:hAnsi="Arial" w:cs="Arial"/>
          <w:sz w:val="24"/>
          <w:szCs w:val="24"/>
        </w:rPr>
      </w:pPr>
    </w:p>
    <w:p w14:paraId="070EFBC4" w14:textId="44628856" w:rsidR="008421CB" w:rsidRDefault="00103FBE" w:rsidP="00AB72AF">
      <w:pPr>
        <w:spacing w:after="0" w:line="240" w:lineRule="auto"/>
        <w:rPr>
          <w:rFonts w:ascii="Arial" w:eastAsia="Calibri" w:hAnsi="Arial" w:cs="Arial"/>
          <w:sz w:val="24"/>
          <w:szCs w:val="24"/>
        </w:rPr>
      </w:pPr>
      <w:r>
        <w:rPr>
          <w:rFonts w:ascii="Arial" w:eastAsia="Calibri" w:hAnsi="Arial" w:cs="Arial"/>
          <w:sz w:val="24"/>
          <w:szCs w:val="24"/>
        </w:rPr>
        <w:t xml:space="preserve">The meeting notes from the </w:t>
      </w:r>
      <w:r w:rsidR="008421CB">
        <w:rPr>
          <w:rFonts w:ascii="Arial" w:eastAsia="Calibri" w:hAnsi="Arial" w:cs="Arial"/>
          <w:sz w:val="24"/>
          <w:szCs w:val="24"/>
        </w:rPr>
        <w:t>September</w:t>
      </w:r>
      <w:r w:rsidR="00E94E23">
        <w:rPr>
          <w:rFonts w:ascii="Arial" w:eastAsia="Calibri" w:hAnsi="Arial" w:cs="Arial"/>
          <w:sz w:val="24"/>
          <w:szCs w:val="24"/>
        </w:rPr>
        <w:t xml:space="preserve"> </w:t>
      </w:r>
      <w:r w:rsidR="008421CB">
        <w:rPr>
          <w:rFonts w:ascii="Arial" w:eastAsia="Calibri" w:hAnsi="Arial" w:cs="Arial"/>
          <w:sz w:val="24"/>
          <w:szCs w:val="24"/>
        </w:rPr>
        <w:t>1</w:t>
      </w:r>
      <w:r>
        <w:rPr>
          <w:rFonts w:ascii="Arial" w:eastAsia="Calibri" w:hAnsi="Arial" w:cs="Arial"/>
          <w:sz w:val="24"/>
          <w:szCs w:val="24"/>
        </w:rPr>
        <w:t xml:space="preserve">, 2022 meeting </w:t>
      </w:r>
      <w:r w:rsidR="008421CB">
        <w:rPr>
          <w:rFonts w:ascii="Arial" w:eastAsia="Calibri" w:hAnsi="Arial" w:cs="Arial"/>
          <w:sz w:val="24"/>
          <w:szCs w:val="24"/>
        </w:rPr>
        <w:t xml:space="preserve">were </w:t>
      </w:r>
      <w:r w:rsidR="00E94E23">
        <w:rPr>
          <w:rFonts w:ascii="Arial" w:eastAsia="Calibri" w:hAnsi="Arial" w:cs="Arial"/>
          <w:sz w:val="24"/>
          <w:szCs w:val="24"/>
        </w:rPr>
        <w:t xml:space="preserve">reviewed and </w:t>
      </w:r>
      <w:r w:rsidR="008421CB">
        <w:rPr>
          <w:rFonts w:ascii="Arial" w:eastAsia="Calibri" w:hAnsi="Arial" w:cs="Arial"/>
          <w:sz w:val="24"/>
          <w:szCs w:val="24"/>
        </w:rPr>
        <w:t xml:space="preserve">approved. </w:t>
      </w:r>
      <w:r>
        <w:rPr>
          <w:rFonts w:ascii="Arial" w:eastAsia="Calibri" w:hAnsi="Arial" w:cs="Arial"/>
          <w:sz w:val="24"/>
          <w:szCs w:val="24"/>
        </w:rPr>
        <w:t>Notes will be posted to our website for future access.</w:t>
      </w:r>
      <w:r w:rsidR="008421CB">
        <w:rPr>
          <w:rFonts w:ascii="Arial" w:eastAsia="Calibri" w:hAnsi="Arial" w:cs="Arial"/>
          <w:sz w:val="24"/>
          <w:szCs w:val="24"/>
        </w:rPr>
        <w:t xml:space="preserve"> </w:t>
      </w:r>
    </w:p>
    <w:p w14:paraId="6EDEB48F" w14:textId="70C1C8EF" w:rsidR="0052286E" w:rsidRDefault="0052286E" w:rsidP="00AB72AF">
      <w:pPr>
        <w:spacing w:after="0" w:line="240" w:lineRule="auto"/>
        <w:rPr>
          <w:rFonts w:ascii="Arial" w:eastAsia="Calibri" w:hAnsi="Arial" w:cs="Arial"/>
          <w:sz w:val="24"/>
          <w:szCs w:val="24"/>
        </w:rPr>
      </w:pPr>
    </w:p>
    <w:p w14:paraId="554663BF" w14:textId="710A4251" w:rsidR="0052286E" w:rsidRDefault="00D86B3A" w:rsidP="00AB72AF">
      <w:pPr>
        <w:spacing w:after="0" w:line="240" w:lineRule="auto"/>
        <w:rPr>
          <w:rFonts w:ascii="Arial" w:eastAsia="Calibri" w:hAnsi="Arial" w:cs="Arial"/>
          <w:sz w:val="24"/>
          <w:szCs w:val="24"/>
        </w:rPr>
      </w:pPr>
      <w:r>
        <w:rPr>
          <w:rFonts w:ascii="Arial" w:eastAsia="Calibri" w:hAnsi="Arial" w:cs="Arial"/>
          <w:b/>
          <w:sz w:val="24"/>
          <w:szCs w:val="24"/>
        </w:rPr>
        <w:t>CCE</w:t>
      </w:r>
      <w:r w:rsidR="0052286E">
        <w:rPr>
          <w:rFonts w:ascii="Arial" w:eastAsia="Calibri" w:hAnsi="Arial" w:cs="Arial"/>
          <w:b/>
          <w:sz w:val="24"/>
          <w:szCs w:val="24"/>
        </w:rPr>
        <w:t xml:space="preserve"> OER Course</w:t>
      </w:r>
    </w:p>
    <w:p w14:paraId="5252BAE3" w14:textId="4AD87433" w:rsidR="0052286E" w:rsidRDefault="0052286E" w:rsidP="00AB72AF">
      <w:pPr>
        <w:spacing w:after="0" w:line="240" w:lineRule="auto"/>
        <w:rPr>
          <w:rFonts w:ascii="Arial" w:eastAsia="Calibri" w:hAnsi="Arial" w:cs="Arial"/>
          <w:sz w:val="24"/>
          <w:szCs w:val="24"/>
        </w:rPr>
      </w:pPr>
    </w:p>
    <w:p w14:paraId="05FA179D" w14:textId="4BB95269" w:rsidR="003A243F" w:rsidRDefault="0052286E" w:rsidP="00AB72AF">
      <w:pPr>
        <w:spacing w:after="0" w:line="240" w:lineRule="auto"/>
        <w:rPr>
          <w:rFonts w:ascii="Arial" w:eastAsia="Calibri" w:hAnsi="Arial" w:cs="Arial"/>
          <w:sz w:val="24"/>
          <w:szCs w:val="24"/>
        </w:rPr>
      </w:pPr>
      <w:r>
        <w:rPr>
          <w:rFonts w:ascii="Arial" w:eastAsia="Calibri" w:hAnsi="Arial" w:cs="Arial"/>
          <w:sz w:val="24"/>
          <w:szCs w:val="24"/>
        </w:rPr>
        <w:t xml:space="preserve">Diana, </w:t>
      </w:r>
      <w:r w:rsidR="00F93BA1">
        <w:rPr>
          <w:rFonts w:ascii="Arial" w:eastAsia="Calibri" w:hAnsi="Arial" w:cs="Arial"/>
          <w:sz w:val="24"/>
          <w:szCs w:val="24"/>
        </w:rPr>
        <w:t xml:space="preserve">CCE </w:t>
      </w:r>
      <w:r>
        <w:rPr>
          <w:rFonts w:ascii="Arial" w:eastAsia="Calibri" w:hAnsi="Arial" w:cs="Arial"/>
          <w:sz w:val="24"/>
          <w:szCs w:val="24"/>
        </w:rPr>
        <w:t>OER Coordinator</w:t>
      </w:r>
      <w:r w:rsidR="00F93BA1">
        <w:rPr>
          <w:rFonts w:ascii="Arial" w:eastAsia="Calibri" w:hAnsi="Arial" w:cs="Arial"/>
          <w:sz w:val="24"/>
          <w:szCs w:val="24"/>
        </w:rPr>
        <w:t xml:space="preserve"> </w:t>
      </w:r>
      <w:r w:rsidR="00E94E23">
        <w:rPr>
          <w:rFonts w:ascii="Arial" w:eastAsia="Calibri" w:hAnsi="Arial" w:cs="Arial"/>
          <w:sz w:val="24"/>
          <w:szCs w:val="24"/>
        </w:rPr>
        <w:t>shared a presentation</w:t>
      </w:r>
      <w:r w:rsidR="00F93BA1">
        <w:rPr>
          <w:rFonts w:ascii="Arial" w:eastAsia="Calibri" w:hAnsi="Arial" w:cs="Arial"/>
          <w:sz w:val="24"/>
          <w:szCs w:val="24"/>
        </w:rPr>
        <w:t xml:space="preserve"> of the</w:t>
      </w:r>
      <w:r w:rsidR="00E94E23">
        <w:rPr>
          <w:rFonts w:ascii="Arial" w:eastAsia="Calibri" w:hAnsi="Arial" w:cs="Arial"/>
          <w:sz w:val="24"/>
          <w:szCs w:val="24"/>
        </w:rPr>
        <w:t xml:space="preserve"> DS-SDCCE-OER-RESOURCES course available in </w:t>
      </w:r>
      <w:r>
        <w:rPr>
          <w:rFonts w:ascii="Arial" w:eastAsia="Calibri" w:hAnsi="Arial" w:cs="Arial"/>
          <w:sz w:val="24"/>
          <w:szCs w:val="24"/>
        </w:rPr>
        <w:t>Canvas</w:t>
      </w:r>
      <w:r w:rsidR="00E94E23">
        <w:rPr>
          <w:rFonts w:ascii="Arial" w:eastAsia="Calibri" w:hAnsi="Arial" w:cs="Arial"/>
          <w:sz w:val="24"/>
          <w:szCs w:val="24"/>
        </w:rPr>
        <w:t xml:space="preserve">. Instructors are greeted with a Welcome page ‘Open Education Resources, Free Resources, and Zero Textbook Costs’ which provides users with a video on how to use the course. The course works as a Resource Center for faculty. </w:t>
      </w:r>
      <w:r w:rsidR="00EE5964">
        <w:rPr>
          <w:rFonts w:ascii="Arial" w:eastAsia="Calibri" w:hAnsi="Arial" w:cs="Arial"/>
          <w:sz w:val="24"/>
          <w:szCs w:val="24"/>
        </w:rPr>
        <w:t xml:space="preserve">The welcome page shares a video on ‘Why use OER?’ and also promotes weekly OER Office Hours. The page also offers </w:t>
      </w:r>
      <w:r w:rsidR="003A243F">
        <w:rPr>
          <w:rFonts w:ascii="Arial" w:eastAsia="Calibri" w:hAnsi="Arial" w:cs="Arial"/>
          <w:sz w:val="24"/>
          <w:szCs w:val="24"/>
        </w:rPr>
        <w:t xml:space="preserve">OER </w:t>
      </w:r>
      <w:r w:rsidR="00EE5964">
        <w:rPr>
          <w:rFonts w:ascii="Arial" w:eastAsia="Calibri" w:hAnsi="Arial" w:cs="Arial"/>
          <w:sz w:val="24"/>
          <w:szCs w:val="24"/>
        </w:rPr>
        <w:t>Resources to include, Creative Commons, Attributions, Finding and Using OER, OER Repositories, OER by Discipline, Free Resources, and Zero Textbook Costs (ZTC.)</w:t>
      </w:r>
      <w:r w:rsidR="003A243F">
        <w:rPr>
          <w:rFonts w:ascii="Arial" w:eastAsia="Calibri" w:hAnsi="Arial" w:cs="Arial"/>
          <w:sz w:val="24"/>
          <w:szCs w:val="24"/>
        </w:rPr>
        <w:t xml:space="preserve"> </w:t>
      </w:r>
      <w:r w:rsidR="00EE5964">
        <w:rPr>
          <w:rFonts w:ascii="Arial" w:eastAsia="Calibri" w:hAnsi="Arial" w:cs="Arial"/>
          <w:sz w:val="24"/>
          <w:szCs w:val="24"/>
        </w:rPr>
        <w:t xml:space="preserve">Diana reviewed the modules in the course.  </w:t>
      </w:r>
      <w:r w:rsidR="003A243F">
        <w:rPr>
          <w:rFonts w:ascii="Arial" w:eastAsia="Calibri" w:hAnsi="Arial" w:cs="Arial"/>
          <w:sz w:val="24"/>
          <w:szCs w:val="24"/>
        </w:rPr>
        <w:t>Each module offers various videos</w:t>
      </w:r>
      <w:r w:rsidR="008A6D69">
        <w:rPr>
          <w:rFonts w:ascii="Arial" w:eastAsia="Calibri" w:hAnsi="Arial" w:cs="Arial"/>
          <w:sz w:val="24"/>
          <w:szCs w:val="24"/>
        </w:rPr>
        <w:t>,</w:t>
      </w:r>
      <w:r w:rsidR="003A243F">
        <w:rPr>
          <w:rFonts w:ascii="Arial" w:eastAsia="Calibri" w:hAnsi="Arial" w:cs="Arial"/>
          <w:sz w:val="24"/>
          <w:szCs w:val="24"/>
        </w:rPr>
        <w:t xml:space="preserve"> resources, definitions, and links to information.</w:t>
      </w:r>
      <w:r w:rsidR="00695166">
        <w:rPr>
          <w:rFonts w:ascii="Arial" w:eastAsia="Calibri" w:hAnsi="Arial" w:cs="Arial"/>
          <w:sz w:val="24"/>
          <w:szCs w:val="24"/>
        </w:rPr>
        <w:t xml:space="preserve"> She </w:t>
      </w:r>
      <w:r w:rsidR="00F93BA1">
        <w:rPr>
          <w:rFonts w:ascii="Arial" w:eastAsia="Calibri" w:hAnsi="Arial" w:cs="Arial"/>
          <w:sz w:val="24"/>
          <w:szCs w:val="24"/>
        </w:rPr>
        <w:t xml:space="preserve">also </w:t>
      </w:r>
      <w:r w:rsidR="00695166">
        <w:rPr>
          <w:rFonts w:ascii="Arial" w:eastAsia="Calibri" w:hAnsi="Arial" w:cs="Arial"/>
          <w:sz w:val="24"/>
          <w:szCs w:val="24"/>
        </w:rPr>
        <w:t xml:space="preserve">ensures the information on licensing is available so instructors know how they can use each resource. </w:t>
      </w:r>
    </w:p>
    <w:p w14:paraId="0B89725F" w14:textId="32F54FF3" w:rsidR="00695166" w:rsidRDefault="00695166" w:rsidP="00AB72AF">
      <w:pPr>
        <w:spacing w:after="0" w:line="240" w:lineRule="auto"/>
        <w:rPr>
          <w:rFonts w:ascii="Arial" w:eastAsia="Calibri" w:hAnsi="Arial" w:cs="Arial"/>
          <w:sz w:val="24"/>
          <w:szCs w:val="24"/>
        </w:rPr>
      </w:pPr>
    </w:p>
    <w:p w14:paraId="3A8E9857" w14:textId="65AF507B" w:rsidR="00A13B93" w:rsidRDefault="00A13B93" w:rsidP="00AB72AF">
      <w:pPr>
        <w:spacing w:after="0" w:line="240" w:lineRule="auto"/>
        <w:rPr>
          <w:rFonts w:ascii="Arial" w:eastAsia="Calibri" w:hAnsi="Arial" w:cs="Arial"/>
          <w:sz w:val="24"/>
          <w:szCs w:val="24"/>
        </w:rPr>
      </w:pPr>
      <w:r>
        <w:rPr>
          <w:rFonts w:ascii="Arial" w:eastAsia="Calibri" w:hAnsi="Arial" w:cs="Arial"/>
          <w:sz w:val="24"/>
          <w:szCs w:val="24"/>
        </w:rPr>
        <w:t xml:space="preserve">Diana has defined sections with a color-coded legend for instructors; Green – </w:t>
      </w:r>
      <w:r w:rsidRPr="00A13B93">
        <w:rPr>
          <w:rFonts w:ascii="Arial" w:eastAsia="Calibri" w:hAnsi="Arial" w:cs="Arial"/>
          <w:i/>
          <w:sz w:val="24"/>
          <w:szCs w:val="24"/>
        </w:rPr>
        <w:t>You can</w:t>
      </w:r>
      <w:r>
        <w:rPr>
          <w:rFonts w:ascii="Arial" w:eastAsia="Calibri" w:hAnsi="Arial" w:cs="Arial"/>
          <w:sz w:val="24"/>
          <w:szCs w:val="24"/>
        </w:rPr>
        <w:t xml:space="preserve">, Yellow – </w:t>
      </w:r>
      <w:r w:rsidRPr="00A13B93">
        <w:rPr>
          <w:rFonts w:ascii="Arial" w:eastAsia="Calibri" w:hAnsi="Arial" w:cs="Arial"/>
          <w:i/>
          <w:sz w:val="24"/>
          <w:szCs w:val="24"/>
        </w:rPr>
        <w:t>You must,</w:t>
      </w:r>
      <w:r>
        <w:rPr>
          <w:rFonts w:ascii="Arial" w:eastAsia="Calibri" w:hAnsi="Arial" w:cs="Arial"/>
          <w:sz w:val="24"/>
          <w:szCs w:val="24"/>
        </w:rPr>
        <w:t xml:space="preserve"> and Red – </w:t>
      </w:r>
      <w:r w:rsidRPr="00A311BC">
        <w:rPr>
          <w:rFonts w:ascii="Arial" w:eastAsia="Calibri" w:hAnsi="Arial" w:cs="Arial"/>
          <w:i/>
          <w:sz w:val="24"/>
          <w:szCs w:val="24"/>
        </w:rPr>
        <w:t>You cannot</w:t>
      </w:r>
      <w:r>
        <w:rPr>
          <w:rFonts w:ascii="Arial" w:eastAsia="Calibri" w:hAnsi="Arial" w:cs="Arial"/>
          <w:sz w:val="24"/>
          <w:szCs w:val="24"/>
        </w:rPr>
        <w:t xml:space="preserve"> for each of the licenses.</w:t>
      </w:r>
      <w:r w:rsidR="00A311BC">
        <w:rPr>
          <w:rFonts w:ascii="Arial" w:eastAsia="Calibri" w:hAnsi="Arial" w:cs="Arial"/>
          <w:sz w:val="24"/>
          <w:szCs w:val="24"/>
        </w:rPr>
        <w:t xml:space="preserve"> She provides an archive of her workshops and presentations on </w:t>
      </w:r>
      <w:r w:rsidR="00105898">
        <w:rPr>
          <w:rFonts w:ascii="Arial" w:eastAsia="Calibri" w:hAnsi="Arial" w:cs="Arial"/>
          <w:sz w:val="24"/>
          <w:szCs w:val="24"/>
        </w:rPr>
        <w:t>OER</w:t>
      </w:r>
      <w:r w:rsidR="00A311BC">
        <w:rPr>
          <w:rFonts w:ascii="Arial" w:eastAsia="Calibri" w:hAnsi="Arial" w:cs="Arial"/>
          <w:sz w:val="24"/>
          <w:szCs w:val="24"/>
        </w:rPr>
        <w:t xml:space="preserve">. </w:t>
      </w:r>
      <w:r w:rsidR="00105898">
        <w:rPr>
          <w:rFonts w:ascii="Arial" w:eastAsia="Calibri" w:hAnsi="Arial" w:cs="Arial"/>
          <w:sz w:val="24"/>
          <w:szCs w:val="24"/>
        </w:rPr>
        <w:t>She is a</w:t>
      </w:r>
      <w:r w:rsidR="00A311BC">
        <w:rPr>
          <w:rFonts w:ascii="Arial" w:eastAsia="Calibri" w:hAnsi="Arial" w:cs="Arial"/>
          <w:sz w:val="24"/>
          <w:szCs w:val="24"/>
        </w:rPr>
        <w:t xml:space="preserve">lso </w:t>
      </w:r>
      <w:r w:rsidR="00105898">
        <w:rPr>
          <w:rFonts w:ascii="Arial" w:eastAsia="Calibri" w:hAnsi="Arial" w:cs="Arial"/>
          <w:sz w:val="24"/>
          <w:szCs w:val="24"/>
        </w:rPr>
        <w:t>an OER lia</w:t>
      </w:r>
      <w:r w:rsidR="0041395E">
        <w:rPr>
          <w:rFonts w:ascii="Arial" w:eastAsia="Calibri" w:hAnsi="Arial" w:cs="Arial"/>
          <w:sz w:val="24"/>
          <w:szCs w:val="24"/>
        </w:rPr>
        <w:t>is</w:t>
      </w:r>
      <w:r w:rsidR="00105898">
        <w:rPr>
          <w:rFonts w:ascii="Arial" w:eastAsia="Calibri" w:hAnsi="Arial" w:cs="Arial"/>
          <w:sz w:val="24"/>
          <w:szCs w:val="24"/>
        </w:rPr>
        <w:t>on for AFCCC and made available an archive of</w:t>
      </w:r>
      <w:r w:rsidR="00A311BC">
        <w:rPr>
          <w:rFonts w:ascii="Arial" w:eastAsia="Calibri" w:hAnsi="Arial" w:cs="Arial"/>
          <w:sz w:val="24"/>
          <w:szCs w:val="24"/>
        </w:rPr>
        <w:t xml:space="preserve"> the OER Initiative monthly newsletter. </w:t>
      </w:r>
    </w:p>
    <w:p w14:paraId="2021C089" w14:textId="3158B90A" w:rsidR="0052286E" w:rsidRDefault="0052286E" w:rsidP="00AB72AF">
      <w:pPr>
        <w:spacing w:after="0" w:line="240" w:lineRule="auto"/>
        <w:rPr>
          <w:rFonts w:ascii="Arial" w:eastAsia="Calibri" w:hAnsi="Arial" w:cs="Arial"/>
          <w:sz w:val="24"/>
          <w:szCs w:val="24"/>
        </w:rPr>
      </w:pPr>
      <w:r>
        <w:rPr>
          <w:rFonts w:ascii="Arial" w:eastAsia="Calibri" w:hAnsi="Arial" w:cs="Arial"/>
          <w:sz w:val="24"/>
          <w:szCs w:val="24"/>
        </w:rPr>
        <w:t xml:space="preserve">  </w:t>
      </w:r>
    </w:p>
    <w:p w14:paraId="1A2E71DD" w14:textId="02D2DBC5" w:rsidR="00EF47E5" w:rsidRDefault="00EF47E5" w:rsidP="00AB72AF">
      <w:pPr>
        <w:spacing w:after="0" w:line="240" w:lineRule="auto"/>
        <w:rPr>
          <w:rFonts w:ascii="Arial" w:eastAsia="Calibri" w:hAnsi="Arial" w:cs="Arial"/>
          <w:sz w:val="24"/>
          <w:szCs w:val="24"/>
        </w:rPr>
      </w:pPr>
    </w:p>
    <w:p w14:paraId="6E45B5AF" w14:textId="6133A8A2" w:rsidR="00EF47E5" w:rsidRDefault="00EF47E5" w:rsidP="00AB72AF">
      <w:pPr>
        <w:spacing w:after="0" w:line="240" w:lineRule="auto"/>
        <w:rPr>
          <w:rFonts w:ascii="Arial" w:eastAsia="Calibri" w:hAnsi="Arial" w:cs="Arial"/>
          <w:sz w:val="24"/>
          <w:szCs w:val="24"/>
        </w:rPr>
      </w:pPr>
      <w:r>
        <w:rPr>
          <w:rFonts w:ascii="Arial" w:eastAsia="Calibri" w:hAnsi="Arial" w:cs="Arial"/>
          <w:sz w:val="24"/>
          <w:szCs w:val="24"/>
        </w:rPr>
        <w:lastRenderedPageBreak/>
        <w:t xml:space="preserve">She constantly updates the </w:t>
      </w:r>
      <w:r w:rsidR="00F93BA1">
        <w:rPr>
          <w:rFonts w:ascii="Arial" w:eastAsia="Calibri" w:hAnsi="Arial" w:cs="Arial"/>
          <w:sz w:val="24"/>
          <w:szCs w:val="24"/>
        </w:rPr>
        <w:t>site</w:t>
      </w:r>
      <w:r>
        <w:rPr>
          <w:rFonts w:ascii="Arial" w:eastAsia="Calibri" w:hAnsi="Arial" w:cs="Arial"/>
          <w:sz w:val="24"/>
          <w:szCs w:val="24"/>
        </w:rPr>
        <w:t xml:space="preserve"> and she enc</w:t>
      </w:r>
      <w:r w:rsidR="00062220">
        <w:rPr>
          <w:rFonts w:ascii="Arial" w:eastAsia="Calibri" w:hAnsi="Arial" w:cs="Arial"/>
          <w:sz w:val="24"/>
          <w:szCs w:val="24"/>
        </w:rPr>
        <w:t>our</w:t>
      </w:r>
      <w:r>
        <w:rPr>
          <w:rFonts w:ascii="Arial" w:eastAsia="Calibri" w:hAnsi="Arial" w:cs="Arial"/>
          <w:sz w:val="24"/>
          <w:szCs w:val="24"/>
        </w:rPr>
        <w:t>ages instructors to search</w:t>
      </w:r>
      <w:r w:rsidR="00F93BA1">
        <w:rPr>
          <w:rFonts w:ascii="Arial" w:eastAsia="Calibri" w:hAnsi="Arial" w:cs="Arial"/>
          <w:sz w:val="24"/>
          <w:szCs w:val="24"/>
        </w:rPr>
        <w:t xml:space="preserve"> the</w:t>
      </w:r>
      <w:r>
        <w:rPr>
          <w:rFonts w:ascii="Arial" w:eastAsia="Calibri" w:hAnsi="Arial" w:cs="Arial"/>
          <w:sz w:val="24"/>
          <w:szCs w:val="24"/>
        </w:rPr>
        <w:t xml:space="preserve"> </w:t>
      </w:r>
      <w:r w:rsidR="00F93BA1">
        <w:rPr>
          <w:rFonts w:ascii="Arial" w:eastAsia="Calibri" w:hAnsi="Arial" w:cs="Arial"/>
          <w:sz w:val="24"/>
          <w:szCs w:val="24"/>
        </w:rPr>
        <w:t xml:space="preserve">course </w:t>
      </w:r>
      <w:r>
        <w:rPr>
          <w:rFonts w:ascii="Arial" w:eastAsia="Calibri" w:hAnsi="Arial" w:cs="Arial"/>
          <w:sz w:val="24"/>
          <w:szCs w:val="24"/>
        </w:rPr>
        <w:t xml:space="preserve">on their own. The course is full of resources that she has located and </w:t>
      </w:r>
      <w:r w:rsidR="00062220">
        <w:rPr>
          <w:rFonts w:ascii="Arial" w:eastAsia="Calibri" w:hAnsi="Arial" w:cs="Arial"/>
          <w:sz w:val="24"/>
          <w:szCs w:val="24"/>
        </w:rPr>
        <w:t xml:space="preserve">she </w:t>
      </w:r>
      <w:r>
        <w:rPr>
          <w:rFonts w:ascii="Arial" w:eastAsia="Calibri" w:hAnsi="Arial" w:cs="Arial"/>
          <w:sz w:val="24"/>
          <w:szCs w:val="24"/>
        </w:rPr>
        <w:t>offers re</w:t>
      </w:r>
      <w:r w:rsidR="00062220">
        <w:rPr>
          <w:rFonts w:ascii="Arial" w:eastAsia="Calibri" w:hAnsi="Arial" w:cs="Arial"/>
          <w:sz w:val="24"/>
          <w:szCs w:val="24"/>
        </w:rPr>
        <w:t>s</w:t>
      </w:r>
      <w:r>
        <w:rPr>
          <w:rFonts w:ascii="Arial" w:eastAsia="Calibri" w:hAnsi="Arial" w:cs="Arial"/>
          <w:sz w:val="24"/>
          <w:szCs w:val="24"/>
        </w:rPr>
        <w:t>ources offered by othe</w:t>
      </w:r>
      <w:r w:rsidR="00CB195D">
        <w:rPr>
          <w:rFonts w:ascii="Arial" w:eastAsia="Calibri" w:hAnsi="Arial" w:cs="Arial"/>
          <w:sz w:val="24"/>
          <w:szCs w:val="24"/>
        </w:rPr>
        <w:t>r</w:t>
      </w:r>
      <w:r>
        <w:rPr>
          <w:rFonts w:ascii="Arial" w:eastAsia="Calibri" w:hAnsi="Arial" w:cs="Arial"/>
          <w:sz w:val="24"/>
          <w:szCs w:val="24"/>
        </w:rPr>
        <w:t xml:space="preserve">s. </w:t>
      </w:r>
      <w:r w:rsidR="00EC71E6">
        <w:rPr>
          <w:rFonts w:ascii="Arial" w:eastAsia="Calibri" w:hAnsi="Arial" w:cs="Arial"/>
          <w:sz w:val="24"/>
          <w:szCs w:val="24"/>
        </w:rPr>
        <w:t xml:space="preserve">Diana asked group members that would like to be added to the course to email her that request. Brian </w:t>
      </w:r>
      <w:r w:rsidR="00F93BA1">
        <w:rPr>
          <w:rFonts w:ascii="Arial" w:eastAsia="Calibri" w:hAnsi="Arial" w:cs="Arial"/>
          <w:sz w:val="24"/>
          <w:szCs w:val="24"/>
        </w:rPr>
        <w:t>thanked Diana and added</w:t>
      </w:r>
      <w:r w:rsidR="00EC71E6">
        <w:rPr>
          <w:rFonts w:ascii="Arial" w:eastAsia="Calibri" w:hAnsi="Arial" w:cs="Arial"/>
          <w:sz w:val="24"/>
          <w:szCs w:val="24"/>
        </w:rPr>
        <w:t xml:space="preserve"> that the course can be linked as a Districtwide resource. </w:t>
      </w:r>
    </w:p>
    <w:p w14:paraId="2D03CDDF" w14:textId="05FDA1D5" w:rsidR="00622298" w:rsidRDefault="00622298" w:rsidP="00AB72AF">
      <w:pPr>
        <w:spacing w:after="0" w:line="240" w:lineRule="auto"/>
        <w:rPr>
          <w:rFonts w:ascii="Arial" w:eastAsia="Calibri" w:hAnsi="Arial" w:cs="Arial"/>
          <w:sz w:val="24"/>
          <w:szCs w:val="24"/>
        </w:rPr>
      </w:pPr>
    </w:p>
    <w:p w14:paraId="7B9FCB51" w14:textId="4F6D6610" w:rsidR="00C14718" w:rsidRPr="00F93BA1" w:rsidRDefault="0095540E" w:rsidP="00FF4D9A">
      <w:pPr>
        <w:spacing w:after="0" w:line="240" w:lineRule="auto"/>
        <w:rPr>
          <w:rFonts w:ascii="Arial" w:eastAsia="Calibri" w:hAnsi="Arial" w:cs="Arial"/>
          <w:b/>
          <w:sz w:val="24"/>
          <w:szCs w:val="24"/>
        </w:rPr>
      </w:pPr>
      <w:r w:rsidRPr="00F93BA1">
        <w:rPr>
          <w:rFonts w:ascii="Arial" w:eastAsia="Calibri" w:hAnsi="Arial" w:cs="Arial"/>
          <w:b/>
          <w:sz w:val="24"/>
          <w:szCs w:val="24"/>
        </w:rPr>
        <w:t>Community Funding Grant</w:t>
      </w:r>
    </w:p>
    <w:p w14:paraId="32F156F2" w14:textId="6FA1414D" w:rsidR="0095540E" w:rsidRDefault="0095540E" w:rsidP="00FF4D9A">
      <w:pPr>
        <w:spacing w:after="0" w:line="240" w:lineRule="auto"/>
        <w:rPr>
          <w:rFonts w:ascii="Arial" w:eastAsia="Calibri" w:hAnsi="Arial" w:cs="Arial"/>
          <w:sz w:val="24"/>
          <w:szCs w:val="24"/>
        </w:rPr>
      </w:pPr>
    </w:p>
    <w:p w14:paraId="18531A71" w14:textId="102CF02D" w:rsidR="0095540E" w:rsidRDefault="0095540E" w:rsidP="00FF4D9A">
      <w:pPr>
        <w:spacing w:after="0" w:line="240" w:lineRule="auto"/>
        <w:rPr>
          <w:rFonts w:ascii="Arial" w:eastAsia="Calibri" w:hAnsi="Arial" w:cs="Arial"/>
          <w:sz w:val="24"/>
          <w:szCs w:val="24"/>
        </w:rPr>
      </w:pPr>
      <w:r>
        <w:rPr>
          <w:rFonts w:ascii="Arial" w:eastAsia="Calibri" w:hAnsi="Arial" w:cs="Arial"/>
          <w:sz w:val="24"/>
          <w:szCs w:val="24"/>
        </w:rPr>
        <w:t xml:space="preserve">The Community </w:t>
      </w:r>
      <w:r w:rsidR="00F93BA1">
        <w:rPr>
          <w:rFonts w:ascii="Arial" w:eastAsia="Calibri" w:hAnsi="Arial" w:cs="Arial"/>
          <w:sz w:val="24"/>
          <w:szCs w:val="24"/>
        </w:rPr>
        <w:t>Funding G</w:t>
      </w:r>
      <w:r>
        <w:rPr>
          <w:rFonts w:ascii="Arial" w:eastAsia="Calibri" w:hAnsi="Arial" w:cs="Arial"/>
          <w:sz w:val="24"/>
          <w:szCs w:val="24"/>
        </w:rPr>
        <w:t>rant is open to all colleges throughout the district</w:t>
      </w:r>
      <w:r w:rsidR="005D003F">
        <w:rPr>
          <w:rFonts w:ascii="Arial" w:eastAsia="Calibri" w:hAnsi="Arial" w:cs="Arial"/>
          <w:sz w:val="24"/>
          <w:szCs w:val="24"/>
        </w:rPr>
        <w:t xml:space="preserve"> to develop online and Zero Textbook Cost content</w:t>
      </w:r>
      <w:r>
        <w:rPr>
          <w:rFonts w:ascii="Arial" w:eastAsia="Calibri" w:hAnsi="Arial" w:cs="Arial"/>
          <w:sz w:val="24"/>
          <w:szCs w:val="24"/>
        </w:rPr>
        <w:t xml:space="preserve">. </w:t>
      </w:r>
      <w:r w:rsidR="00F93BA1">
        <w:rPr>
          <w:rFonts w:ascii="Arial" w:eastAsia="Calibri" w:hAnsi="Arial" w:cs="Arial"/>
          <w:sz w:val="24"/>
          <w:szCs w:val="24"/>
        </w:rPr>
        <w:t>This group is</w:t>
      </w:r>
      <w:r w:rsidR="005D003F">
        <w:rPr>
          <w:rFonts w:ascii="Arial" w:eastAsia="Calibri" w:hAnsi="Arial" w:cs="Arial"/>
          <w:sz w:val="24"/>
          <w:szCs w:val="24"/>
        </w:rPr>
        <w:t xml:space="preserve"> developing the application to disperse funds to content creators. The application</w:t>
      </w:r>
      <w:r>
        <w:rPr>
          <w:rFonts w:ascii="Arial" w:eastAsia="Calibri" w:hAnsi="Arial" w:cs="Arial"/>
          <w:sz w:val="24"/>
          <w:szCs w:val="24"/>
        </w:rPr>
        <w:t xml:space="preserve"> reviewer</w:t>
      </w:r>
      <w:r w:rsidR="005D003F">
        <w:rPr>
          <w:rFonts w:ascii="Arial" w:eastAsia="Calibri" w:hAnsi="Arial" w:cs="Arial"/>
          <w:sz w:val="24"/>
          <w:szCs w:val="24"/>
        </w:rPr>
        <w:t>s can submit thei</w:t>
      </w:r>
      <w:r>
        <w:rPr>
          <w:rFonts w:ascii="Arial" w:eastAsia="Calibri" w:hAnsi="Arial" w:cs="Arial"/>
          <w:sz w:val="24"/>
          <w:szCs w:val="24"/>
        </w:rPr>
        <w:t>r own application</w:t>
      </w:r>
      <w:r w:rsidR="005D003F">
        <w:rPr>
          <w:rFonts w:ascii="Arial" w:eastAsia="Calibri" w:hAnsi="Arial" w:cs="Arial"/>
          <w:sz w:val="24"/>
          <w:szCs w:val="24"/>
        </w:rPr>
        <w:t xml:space="preserve">s, but would </w:t>
      </w:r>
      <w:r w:rsidR="00F93BA1">
        <w:rPr>
          <w:rFonts w:ascii="Arial" w:eastAsia="Calibri" w:hAnsi="Arial" w:cs="Arial"/>
          <w:sz w:val="24"/>
          <w:szCs w:val="24"/>
        </w:rPr>
        <w:t xml:space="preserve">be </w:t>
      </w:r>
      <w:r w:rsidR="005D003F">
        <w:rPr>
          <w:rFonts w:ascii="Arial" w:eastAsia="Calibri" w:hAnsi="Arial" w:cs="Arial"/>
          <w:sz w:val="24"/>
          <w:szCs w:val="24"/>
        </w:rPr>
        <w:t>excluded from reviewing their</w:t>
      </w:r>
      <w:r>
        <w:rPr>
          <w:rFonts w:ascii="Arial" w:eastAsia="Calibri" w:hAnsi="Arial" w:cs="Arial"/>
          <w:sz w:val="24"/>
          <w:szCs w:val="24"/>
        </w:rPr>
        <w:t xml:space="preserve"> own application.</w:t>
      </w:r>
      <w:r w:rsidR="00F46C4C">
        <w:rPr>
          <w:rFonts w:ascii="Arial" w:eastAsia="Calibri" w:hAnsi="Arial" w:cs="Arial"/>
          <w:sz w:val="24"/>
          <w:szCs w:val="24"/>
        </w:rPr>
        <w:t xml:space="preserve"> Brian surveyed the group for volunteers to serve on the reviewing committee</w:t>
      </w:r>
      <w:r w:rsidR="00762626">
        <w:rPr>
          <w:rFonts w:ascii="Arial" w:eastAsia="Calibri" w:hAnsi="Arial" w:cs="Arial"/>
          <w:sz w:val="24"/>
          <w:szCs w:val="24"/>
        </w:rPr>
        <w:t>:</w:t>
      </w:r>
    </w:p>
    <w:p w14:paraId="3CCDFB05" w14:textId="4523CFD9" w:rsidR="0095540E" w:rsidRDefault="0095540E" w:rsidP="00FF4D9A">
      <w:pPr>
        <w:spacing w:after="0" w:line="240" w:lineRule="auto"/>
        <w:rPr>
          <w:rFonts w:ascii="Arial" w:eastAsia="Calibri" w:hAnsi="Arial" w:cs="Arial"/>
          <w:sz w:val="24"/>
          <w:szCs w:val="24"/>
        </w:rPr>
      </w:pPr>
    </w:p>
    <w:p w14:paraId="09E99A4B" w14:textId="123D1B70" w:rsidR="0095540E" w:rsidRDefault="00C20FAA" w:rsidP="00FF4D9A">
      <w:pPr>
        <w:spacing w:after="0" w:line="240" w:lineRule="auto"/>
        <w:rPr>
          <w:rFonts w:ascii="Arial" w:eastAsia="Calibri" w:hAnsi="Arial" w:cs="Arial"/>
          <w:sz w:val="24"/>
          <w:szCs w:val="24"/>
        </w:rPr>
      </w:pPr>
      <w:r>
        <w:rPr>
          <w:rFonts w:ascii="Arial" w:eastAsia="Calibri" w:hAnsi="Arial" w:cs="Arial"/>
          <w:sz w:val="24"/>
          <w:szCs w:val="24"/>
        </w:rPr>
        <w:t>CFG Application</w:t>
      </w:r>
      <w:r w:rsidR="00762626">
        <w:rPr>
          <w:rFonts w:ascii="Arial" w:eastAsia="Calibri" w:hAnsi="Arial" w:cs="Arial"/>
          <w:sz w:val="24"/>
          <w:szCs w:val="24"/>
        </w:rPr>
        <w:t xml:space="preserve"> </w:t>
      </w:r>
      <w:r>
        <w:rPr>
          <w:rFonts w:ascii="Arial" w:eastAsia="Calibri" w:hAnsi="Arial" w:cs="Arial"/>
          <w:sz w:val="24"/>
          <w:szCs w:val="24"/>
        </w:rPr>
        <w:t xml:space="preserve">Review </w:t>
      </w:r>
      <w:r w:rsidR="00762626">
        <w:rPr>
          <w:rFonts w:ascii="Arial" w:eastAsia="Calibri" w:hAnsi="Arial" w:cs="Arial"/>
          <w:sz w:val="24"/>
          <w:szCs w:val="24"/>
        </w:rPr>
        <w:t>Committee:</w:t>
      </w:r>
    </w:p>
    <w:p w14:paraId="3EEA5FCB" w14:textId="4069B93A" w:rsidR="0095540E" w:rsidRDefault="0095540E" w:rsidP="00FF4D9A">
      <w:pPr>
        <w:spacing w:after="0" w:line="240" w:lineRule="auto"/>
        <w:rPr>
          <w:rFonts w:ascii="Arial" w:eastAsia="Calibri" w:hAnsi="Arial" w:cs="Arial"/>
          <w:sz w:val="24"/>
          <w:szCs w:val="24"/>
        </w:rPr>
      </w:pPr>
    </w:p>
    <w:p w14:paraId="32F3AEAD" w14:textId="2D805F3B" w:rsidR="0095540E" w:rsidRDefault="0095540E" w:rsidP="00FF4D9A">
      <w:pPr>
        <w:spacing w:after="0" w:line="240" w:lineRule="auto"/>
        <w:rPr>
          <w:rFonts w:ascii="Arial" w:eastAsia="Calibri" w:hAnsi="Arial" w:cs="Arial"/>
          <w:sz w:val="24"/>
          <w:szCs w:val="24"/>
        </w:rPr>
      </w:pPr>
      <w:r>
        <w:rPr>
          <w:rFonts w:ascii="Arial" w:eastAsia="Calibri" w:hAnsi="Arial" w:cs="Arial"/>
          <w:sz w:val="24"/>
          <w:szCs w:val="24"/>
        </w:rPr>
        <w:t xml:space="preserve">City – Aileen Gum </w:t>
      </w:r>
      <w:r w:rsidR="008C781B">
        <w:rPr>
          <w:rFonts w:ascii="Arial" w:eastAsia="Calibri" w:hAnsi="Arial" w:cs="Arial"/>
          <w:sz w:val="24"/>
          <w:szCs w:val="24"/>
        </w:rPr>
        <w:t>online portion of the application</w:t>
      </w:r>
    </w:p>
    <w:p w14:paraId="6E8A1586" w14:textId="25A7E789" w:rsidR="0095540E" w:rsidRDefault="0095540E" w:rsidP="00FF4D9A">
      <w:pPr>
        <w:spacing w:after="0" w:line="240" w:lineRule="auto"/>
        <w:rPr>
          <w:rFonts w:ascii="Arial" w:eastAsia="Calibri" w:hAnsi="Arial" w:cs="Arial"/>
          <w:sz w:val="24"/>
          <w:szCs w:val="24"/>
        </w:rPr>
      </w:pPr>
      <w:r>
        <w:rPr>
          <w:rFonts w:ascii="Arial" w:eastAsia="Calibri" w:hAnsi="Arial" w:cs="Arial"/>
          <w:sz w:val="24"/>
          <w:szCs w:val="24"/>
        </w:rPr>
        <w:t xml:space="preserve">City – </w:t>
      </w:r>
      <w:r w:rsidR="00E7741A">
        <w:rPr>
          <w:rFonts w:ascii="Arial" w:eastAsia="Calibri" w:hAnsi="Arial" w:cs="Arial"/>
          <w:sz w:val="24"/>
          <w:szCs w:val="24"/>
        </w:rPr>
        <w:t>Sandra Pesce</w:t>
      </w:r>
      <w:r w:rsidR="00C20FAA">
        <w:rPr>
          <w:rFonts w:ascii="Arial" w:eastAsia="Calibri" w:hAnsi="Arial" w:cs="Arial"/>
          <w:sz w:val="24"/>
          <w:szCs w:val="24"/>
        </w:rPr>
        <w:t xml:space="preserve"> </w:t>
      </w:r>
      <w:r>
        <w:rPr>
          <w:rFonts w:ascii="Arial" w:eastAsia="Calibri" w:hAnsi="Arial" w:cs="Arial"/>
          <w:sz w:val="24"/>
          <w:szCs w:val="24"/>
        </w:rPr>
        <w:t>ZTC section</w:t>
      </w:r>
      <w:r w:rsidR="00C20FAA" w:rsidRPr="00C20FAA">
        <w:rPr>
          <w:rFonts w:ascii="Arial" w:eastAsia="Calibri" w:hAnsi="Arial" w:cs="Arial"/>
          <w:sz w:val="24"/>
          <w:szCs w:val="24"/>
        </w:rPr>
        <w:t xml:space="preserve"> </w:t>
      </w:r>
      <w:r w:rsidR="00C20FAA">
        <w:rPr>
          <w:rFonts w:ascii="Arial" w:eastAsia="Calibri" w:hAnsi="Arial" w:cs="Arial"/>
          <w:sz w:val="24"/>
          <w:szCs w:val="24"/>
        </w:rPr>
        <w:t>of the application</w:t>
      </w:r>
    </w:p>
    <w:p w14:paraId="5943C839" w14:textId="26A5C840" w:rsidR="0095540E" w:rsidRDefault="0095540E" w:rsidP="00FF4D9A">
      <w:pPr>
        <w:spacing w:after="0" w:line="240" w:lineRule="auto"/>
        <w:rPr>
          <w:rFonts w:ascii="Arial" w:eastAsia="Calibri" w:hAnsi="Arial" w:cs="Arial"/>
          <w:sz w:val="24"/>
          <w:szCs w:val="24"/>
        </w:rPr>
      </w:pPr>
    </w:p>
    <w:p w14:paraId="40FFFC2B" w14:textId="17492547" w:rsidR="0095540E" w:rsidRDefault="0095540E" w:rsidP="00FF4D9A">
      <w:pPr>
        <w:spacing w:after="0" w:line="240" w:lineRule="auto"/>
        <w:rPr>
          <w:rFonts w:ascii="Arial" w:eastAsia="Calibri" w:hAnsi="Arial" w:cs="Arial"/>
          <w:sz w:val="24"/>
          <w:szCs w:val="24"/>
        </w:rPr>
      </w:pPr>
      <w:r>
        <w:rPr>
          <w:rFonts w:ascii="Arial" w:eastAsia="Calibri" w:hAnsi="Arial" w:cs="Arial"/>
          <w:sz w:val="24"/>
          <w:szCs w:val="24"/>
        </w:rPr>
        <w:t xml:space="preserve">Miramar – Anne </w:t>
      </w:r>
      <w:r w:rsidR="007A6C04">
        <w:rPr>
          <w:rFonts w:ascii="Arial" w:eastAsia="Calibri" w:hAnsi="Arial" w:cs="Arial"/>
          <w:sz w:val="24"/>
          <w:szCs w:val="24"/>
        </w:rPr>
        <w:t xml:space="preserve">Gloag </w:t>
      </w:r>
      <w:r>
        <w:rPr>
          <w:rFonts w:ascii="Arial" w:eastAsia="Calibri" w:hAnsi="Arial" w:cs="Arial"/>
          <w:sz w:val="24"/>
          <w:szCs w:val="24"/>
        </w:rPr>
        <w:t>online portion of the application</w:t>
      </w:r>
    </w:p>
    <w:p w14:paraId="67871620" w14:textId="6B1767CC" w:rsidR="0095540E" w:rsidRDefault="0095540E" w:rsidP="00FF4D9A">
      <w:pPr>
        <w:spacing w:after="0" w:line="240" w:lineRule="auto"/>
        <w:rPr>
          <w:rFonts w:ascii="Arial" w:eastAsia="Calibri" w:hAnsi="Arial" w:cs="Arial"/>
          <w:sz w:val="24"/>
          <w:szCs w:val="24"/>
        </w:rPr>
      </w:pPr>
      <w:r>
        <w:rPr>
          <w:rFonts w:ascii="Arial" w:eastAsia="Calibri" w:hAnsi="Arial" w:cs="Arial"/>
          <w:sz w:val="24"/>
          <w:szCs w:val="24"/>
        </w:rPr>
        <w:t xml:space="preserve">Miramar – Angela </w:t>
      </w:r>
      <w:r w:rsidR="007A6C04">
        <w:rPr>
          <w:rFonts w:ascii="Arial" w:eastAsia="Calibri" w:hAnsi="Arial" w:cs="Arial"/>
          <w:sz w:val="24"/>
          <w:szCs w:val="24"/>
        </w:rPr>
        <w:t xml:space="preserve">Boyd </w:t>
      </w:r>
      <w:r w:rsidR="00E7741A">
        <w:rPr>
          <w:rFonts w:ascii="Arial" w:eastAsia="Calibri" w:hAnsi="Arial" w:cs="Arial"/>
          <w:sz w:val="24"/>
          <w:szCs w:val="24"/>
        </w:rPr>
        <w:t>(</w:t>
      </w:r>
      <w:r w:rsidR="007A6C04">
        <w:rPr>
          <w:rFonts w:ascii="Arial" w:eastAsia="Calibri" w:hAnsi="Arial" w:cs="Arial"/>
          <w:sz w:val="24"/>
          <w:szCs w:val="24"/>
        </w:rPr>
        <w:t>not confirmed)</w:t>
      </w:r>
      <w:r>
        <w:rPr>
          <w:rFonts w:ascii="Arial" w:eastAsia="Calibri" w:hAnsi="Arial" w:cs="Arial"/>
          <w:sz w:val="24"/>
          <w:szCs w:val="24"/>
        </w:rPr>
        <w:t xml:space="preserve"> ZTC portion of the application </w:t>
      </w:r>
    </w:p>
    <w:p w14:paraId="14CE295B" w14:textId="44154D25" w:rsidR="0095540E" w:rsidRDefault="0095540E" w:rsidP="00FF4D9A">
      <w:pPr>
        <w:spacing w:after="0" w:line="240" w:lineRule="auto"/>
        <w:rPr>
          <w:rFonts w:ascii="Arial" w:eastAsia="Calibri" w:hAnsi="Arial" w:cs="Arial"/>
          <w:sz w:val="24"/>
          <w:szCs w:val="24"/>
        </w:rPr>
      </w:pPr>
    </w:p>
    <w:p w14:paraId="18BA18B8" w14:textId="3C8B4F69" w:rsidR="0095540E" w:rsidRDefault="0095540E" w:rsidP="007A6C04">
      <w:pPr>
        <w:spacing w:after="0" w:line="240" w:lineRule="auto"/>
        <w:rPr>
          <w:rFonts w:ascii="Arial" w:eastAsia="Calibri" w:hAnsi="Arial" w:cs="Arial"/>
          <w:sz w:val="24"/>
          <w:szCs w:val="24"/>
        </w:rPr>
      </w:pPr>
      <w:r>
        <w:rPr>
          <w:rFonts w:ascii="Arial" w:eastAsia="Calibri" w:hAnsi="Arial" w:cs="Arial"/>
          <w:sz w:val="24"/>
          <w:szCs w:val="24"/>
        </w:rPr>
        <w:t xml:space="preserve">Mesa – Cara </w:t>
      </w:r>
      <w:r w:rsidR="007A6C04">
        <w:rPr>
          <w:rFonts w:ascii="Arial" w:eastAsia="Calibri" w:hAnsi="Arial" w:cs="Arial"/>
          <w:sz w:val="24"/>
          <w:szCs w:val="24"/>
        </w:rPr>
        <w:t>Smulevitz online portion of the application</w:t>
      </w:r>
    </w:p>
    <w:p w14:paraId="4772526D" w14:textId="0F1798AF" w:rsidR="007A6C04" w:rsidRDefault="007A6C04" w:rsidP="007A6C04">
      <w:pPr>
        <w:spacing w:after="0" w:line="240" w:lineRule="auto"/>
        <w:rPr>
          <w:rFonts w:ascii="Arial" w:eastAsia="Calibri" w:hAnsi="Arial" w:cs="Arial"/>
          <w:sz w:val="24"/>
          <w:szCs w:val="24"/>
        </w:rPr>
      </w:pPr>
      <w:r>
        <w:rPr>
          <w:rFonts w:ascii="Arial" w:eastAsia="Calibri" w:hAnsi="Arial" w:cs="Arial"/>
          <w:sz w:val="24"/>
          <w:szCs w:val="24"/>
        </w:rPr>
        <w:t>Mesa – Lisa Burgert ZTC section</w:t>
      </w:r>
      <w:r w:rsidRPr="00C20FAA">
        <w:rPr>
          <w:rFonts w:ascii="Arial" w:eastAsia="Calibri" w:hAnsi="Arial" w:cs="Arial"/>
          <w:sz w:val="24"/>
          <w:szCs w:val="24"/>
        </w:rPr>
        <w:t xml:space="preserve"> </w:t>
      </w:r>
      <w:r>
        <w:rPr>
          <w:rFonts w:ascii="Arial" w:eastAsia="Calibri" w:hAnsi="Arial" w:cs="Arial"/>
          <w:sz w:val="24"/>
          <w:szCs w:val="24"/>
        </w:rPr>
        <w:t>of the application</w:t>
      </w:r>
    </w:p>
    <w:p w14:paraId="0EE0A804" w14:textId="5B9A5D05" w:rsidR="0095540E" w:rsidRDefault="0095540E" w:rsidP="00FF4D9A">
      <w:pPr>
        <w:spacing w:after="0" w:line="240" w:lineRule="auto"/>
        <w:rPr>
          <w:rFonts w:ascii="Arial" w:eastAsia="Calibri" w:hAnsi="Arial" w:cs="Arial"/>
          <w:sz w:val="24"/>
          <w:szCs w:val="24"/>
        </w:rPr>
      </w:pPr>
    </w:p>
    <w:p w14:paraId="4BEF722A" w14:textId="5A6BF155" w:rsidR="0095540E" w:rsidRDefault="0095540E" w:rsidP="00FF4D9A">
      <w:pPr>
        <w:spacing w:after="0" w:line="240" w:lineRule="auto"/>
        <w:rPr>
          <w:rFonts w:ascii="Arial" w:eastAsia="Calibri" w:hAnsi="Arial" w:cs="Arial"/>
          <w:sz w:val="24"/>
          <w:szCs w:val="24"/>
        </w:rPr>
      </w:pPr>
      <w:r>
        <w:rPr>
          <w:rFonts w:ascii="Arial" w:eastAsia="Calibri" w:hAnsi="Arial" w:cs="Arial"/>
          <w:sz w:val="24"/>
          <w:szCs w:val="24"/>
        </w:rPr>
        <w:t xml:space="preserve">CCE – Ingrid </w:t>
      </w:r>
      <w:r w:rsidR="0023210D">
        <w:rPr>
          <w:rFonts w:ascii="Arial" w:eastAsia="Calibri" w:hAnsi="Arial" w:cs="Arial"/>
          <w:sz w:val="24"/>
          <w:szCs w:val="24"/>
        </w:rPr>
        <w:t>Greenberg online portion of the application</w:t>
      </w:r>
    </w:p>
    <w:p w14:paraId="699E7583" w14:textId="77777777" w:rsidR="0023210D" w:rsidRDefault="0095540E" w:rsidP="0023210D">
      <w:pPr>
        <w:spacing w:after="0" w:line="240" w:lineRule="auto"/>
        <w:rPr>
          <w:rFonts w:ascii="Arial" w:eastAsia="Calibri" w:hAnsi="Arial" w:cs="Arial"/>
          <w:sz w:val="24"/>
          <w:szCs w:val="24"/>
        </w:rPr>
      </w:pPr>
      <w:r>
        <w:rPr>
          <w:rFonts w:ascii="Arial" w:eastAsia="Calibri" w:hAnsi="Arial" w:cs="Arial"/>
          <w:sz w:val="24"/>
          <w:szCs w:val="24"/>
        </w:rPr>
        <w:t xml:space="preserve">CCE - Diana </w:t>
      </w:r>
      <w:r w:rsidR="0023210D">
        <w:rPr>
          <w:rFonts w:ascii="Arial" w:eastAsia="Calibri" w:hAnsi="Arial" w:cs="Arial"/>
          <w:sz w:val="24"/>
          <w:szCs w:val="24"/>
        </w:rPr>
        <w:t>Vera-Alba ZTC section</w:t>
      </w:r>
      <w:r w:rsidR="0023210D" w:rsidRPr="00C20FAA">
        <w:rPr>
          <w:rFonts w:ascii="Arial" w:eastAsia="Calibri" w:hAnsi="Arial" w:cs="Arial"/>
          <w:sz w:val="24"/>
          <w:szCs w:val="24"/>
        </w:rPr>
        <w:t xml:space="preserve"> </w:t>
      </w:r>
      <w:r w:rsidR="0023210D">
        <w:rPr>
          <w:rFonts w:ascii="Arial" w:eastAsia="Calibri" w:hAnsi="Arial" w:cs="Arial"/>
          <w:sz w:val="24"/>
          <w:szCs w:val="24"/>
        </w:rPr>
        <w:t>of the application</w:t>
      </w:r>
    </w:p>
    <w:p w14:paraId="0CA6BC9D" w14:textId="739E7CFE" w:rsidR="0095540E" w:rsidRDefault="0095540E" w:rsidP="00FF4D9A">
      <w:pPr>
        <w:spacing w:after="0" w:line="240" w:lineRule="auto"/>
        <w:rPr>
          <w:rFonts w:ascii="Arial" w:eastAsia="Calibri" w:hAnsi="Arial" w:cs="Arial"/>
          <w:sz w:val="24"/>
          <w:szCs w:val="24"/>
        </w:rPr>
      </w:pPr>
    </w:p>
    <w:p w14:paraId="222E11B0" w14:textId="4A9E910C" w:rsidR="0095540E" w:rsidRDefault="0095540E" w:rsidP="00FF4D9A">
      <w:pPr>
        <w:spacing w:after="0" w:line="240" w:lineRule="auto"/>
        <w:rPr>
          <w:rFonts w:ascii="Arial" w:eastAsia="Calibri" w:hAnsi="Arial" w:cs="Arial"/>
          <w:sz w:val="24"/>
          <w:szCs w:val="24"/>
        </w:rPr>
      </w:pPr>
      <w:r>
        <w:rPr>
          <w:rFonts w:ascii="Arial" w:eastAsia="Calibri" w:hAnsi="Arial" w:cs="Arial"/>
          <w:sz w:val="24"/>
          <w:szCs w:val="24"/>
        </w:rPr>
        <w:t>Student – Allen Kuo</w:t>
      </w:r>
      <w:r w:rsidR="0023210D">
        <w:rPr>
          <w:rFonts w:ascii="Arial" w:eastAsia="Calibri" w:hAnsi="Arial" w:cs="Arial"/>
          <w:sz w:val="24"/>
          <w:szCs w:val="24"/>
        </w:rPr>
        <w:t xml:space="preserve"> will be</w:t>
      </w:r>
      <w:r w:rsidR="00FC370B">
        <w:rPr>
          <w:rFonts w:ascii="Arial" w:eastAsia="Calibri" w:hAnsi="Arial" w:cs="Arial"/>
          <w:sz w:val="24"/>
          <w:szCs w:val="24"/>
        </w:rPr>
        <w:t xml:space="preserve"> the</w:t>
      </w:r>
      <w:r w:rsidR="0023210D">
        <w:rPr>
          <w:rFonts w:ascii="Arial" w:eastAsia="Calibri" w:hAnsi="Arial" w:cs="Arial"/>
          <w:sz w:val="24"/>
          <w:szCs w:val="24"/>
        </w:rPr>
        <w:t xml:space="preserve"> student representative</w:t>
      </w:r>
    </w:p>
    <w:p w14:paraId="16353F23" w14:textId="13C3F15E" w:rsidR="0095540E" w:rsidRDefault="0095540E" w:rsidP="00FF4D9A">
      <w:pPr>
        <w:spacing w:after="0" w:line="240" w:lineRule="auto"/>
        <w:rPr>
          <w:rFonts w:ascii="Arial" w:eastAsia="Calibri" w:hAnsi="Arial" w:cs="Arial"/>
          <w:sz w:val="24"/>
          <w:szCs w:val="24"/>
        </w:rPr>
      </w:pPr>
    </w:p>
    <w:p w14:paraId="5F0F59D8" w14:textId="6AF6A43C" w:rsidR="0095540E" w:rsidRDefault="0095540E" w:rsidP="00FF4D9A">
      <w:pPr>
        <w:spacing w:after="0" w:line="240" w:lineRule="auto"/>
        <w:rPr>
          <w:rFonts w:ascii="Arial" w:eastAsia="Calibri" w:hAnsi="Arial" w:cs="Arial"/>
          <w:sz w:val="24"/>
          <w:szCs w:val="24"/>
        </w:rPr>
      </w:pPr>
    </w:p>
    <w:p w14:paraId="6F286759" w14:textId="3DFBC412" w:rsidR="00CD11ED" w:rsidRDefault="00F93BA1" w:rsidP="00FF4D9A">
      <w:pPr>
        <w:spacing w:after="0" w:line="240" w:lineRule="auto"/>
        <w:rPr>
          <w:rFonts w:ascii="Arial" w:eastAsia="Calibri" w:hAnsi="Arial" w:cs="Arial"/>
          <w:sz w:val="24"/>
          <w:szCs w:val="24"/>
        </w:rPr>
      </w:pPr>
      <w:r>
        <w:rPr>
          <w:rFonts w:ascii="Arial" w:eastAsia="Calibri" w:hAnsi="Arial" w:cs="Arial"/>
          <w:sz w:val="24"/>
          <w:szCs w:val="24"/>
        </w:rPr>
        <w:t>First to be reviewed will be the</w:t>
      </w:r>
      <w:r w:rsidR="00FC370B">
        <w:rPr>
          <w:rFonts w:ascii="Arial" w:eastAsia="Calibri" w:hAnsi="Arial" w:cs="Arial"/>
          <w:sz w:val="24"/>
          <w:szCs w:val="24"/>
        </w:rPr>
        <w:t xml:space="preserve"> five applications </w:t>
      </w:r>
      <w:r>
        <w:rPr>
          <w:rFonts w:ascii="Arial" w:eastAsia="Calibri" w:hAnsi="Arial" w:cs="Arial"/>
          <w:sz w:val="24"/>
          <w:szCs w:val="24"/>
        </w:rPr>
        <w:t xml:space="preserve">received </w:t>
      </w:r>
      <w:r w:rsidR="00FC370B">
        <w:rPr>
          <w:rFonts w:ascii="Arial" w:eastAsia="Calibri" w:hAnsi="Arial" w:cs="Arial"/>
          <w:sz w:val="24"/>
          <w:szCs w:val="24"/>
        </w:rPr>
        <w:t xml:space="preserve">to date. The grant funds will be dispersed over three years </w:t>
      </w:r>
      <w:r w:rsidR="00A24B02">
        <w:rPr>
          <w:rFonts w:ascii="Arial" w:eastAsia="Calibri" w:hAnsi="Arial" w:cs="Arial"/>
          <w:sz w:val="24"/>
          <w:szCs w:val="24"/>
        </w:rPr>
        <w:t xml:space="preserve">leaving </w:t>
      </w:r>
      <w:r w:rsidR="0095540E">
        <w:rPr>
          <w:rFonts w:ascii="Arial" w:eastAsia="Calibri" w:hAnsi="Arial" w:cs="Arial"/>
          <w:sz w:val="24"/>
          <w:szCs w:val="24"/>
        </w:rPr>
        <w:t>about 2.5 years to re</w:t>
      </w:r>
      <w:r w:rsidR="00FC370B">
        <w:rPr>
          <w:rFonts w:ascii="Arial" w:eastAsia="Calibri" w:hAnsi="Arial" w:cs="Arial"/>
          <w:sz w:val="24"/>
          <w:szCs w:val="24"/>
        </w:rPr>
        <w:t xml:space="preserve">view materials and award grant </w:t>
      </w:r>
      <w:r w:rsidR="0095540E">
        <w:rPr>
          <w:rFonts w:ascii="Arial" w:eastAsia="Calibri" w:hAnsi="Arial" w:cs="Arial"/>
          <w:sz w:val="24"/>
          <w:szCs w:val="24"/>
        </w:rPr>
        <w:t>funds</w:t>
      </w:r>
      <w:r w:rsidR="00337DBC">
        <w:rPr>
          <w:rFonts w:ascii="Arial" w:eastAsia="Calibri" w:hAnsi="Arial" w:cs="Arial"/>
          <w:sz w:val="24"/>
          <w:szCs w:val="24"/>
        </w:rPr>
        <w:t xml:space="preserve"> to applic</w:t>
      </w:r>
      <w:r w:rsidR="00FC370B">
        <w:rPr>
          <w:rFonts w:ascii="Arial" w:eastAsia="Calibri" w:hAnsi="Arial" w:cs="Arial"/>
          <w:sz w:val="24"/>
          <w:szCs w:val="24"/>
        </w:rPr>
        <w:t>ants</w:t>
      </w:r>
      <w:r w:rsidR="0095540E">
        <w:rPr>
          <w:rFonts w:ascii="Arial" w:eastAsia="Calibri" w:hAnsi="Arial" w:cs="Arial"/>
          <w:sz w:val="24"/>
          <w:szCs w:val="24"/>
        </w:rPr>
        <w:t>.</w:t>
      </w:r>
      <w:r w:rsidR="00337DBC">
        <w:rPr>
          <w:rFonts w:ascii="Arial" w:eastAsia="Calibri" w:hAnsi="Arial" w:cs="Arial"/>
          <w:sz w:val="24"/>
          <w:szCs w:val="24"/>
        </w:rPr>
        <w:t xml:space="preserve"> The first round of applications should be reviewed with award announcements going out in November. After the applications are reviewed and awarded the instructor will have a timeline of two semesters or one year to complete the project. Applications will be accepted on an ongoing basis for both online and ZTC content. We expect the compensation to be awarded </w:t>
      </w:r>
      <w:r w:rsidR="00970326">
        <w:rPr>
          <w:rFonts w:ascii="Arial" w:eastAsia="Calibri" w:hAnsi="Arial" w:cs="Arial"/>
          <w:sz w:val="24"/>
          <w:szCs w:val="24"/>
        </w:rPr>
        <w:t xml:space="preserve">in tiers </w:t>
      </w:r>
      <w:r w:rsidR="00337DBC">
        <w:rPr>
          <w:rFonts w:ascii="Arial" w:eastAsia="Calibri" w:hAnsi="Arial" w:cs="Arial"/>
          <w:sz w:val="24"/>
          <w:szCs w:val="24"/>
        </w:rPr>
        <w:t xml:space="preserve">as follows: </w:t>
      </w:r>
      <w:r w:rsidR="00CD11ED">
        <w:rPr>
          <w:rFonts w:ascii="Arial" w:eastAsia="Calibri" w:hAnsi="Arial" w:cs="Arial"/>
          <w:sz w:val="24"/>
          <w:szCs w:val="24"/>
        </w:rPr>
        <w:t>1 ESU</w:t>
      </w:r>
      <w:r w:rsidR="00337DBC">
        <w:rPr>
          <w:rFonts w:ascii="Arial" w:eastAsia="Calibri" w:hAnsi="Arial" w:cs="Arial"/>
          <w:sz w:val="24"/>
          <w:szCs w:val="24"/>
        </w:rPr>
        <w:t xml:space="preserve"> -</w:t>
      </w:r>
      <w:r w:rsidR="00CD11ED">
        <w:rPr>
          <w:rFonts w:ascii="Arial" w:eastAsia="Calibri" w:hAnsi="Arial" w:cs="Arial"/>
          <w:sz w:val="24"/>
          <w:szCs w:val="24"/>
        </w:rPr>
        <w:t xml:space="preserve"> light work</w:t>
      </w:r>
      <w:r w:rsidR="00337DBC">
        <w:rPr>
          <w:rFonts w:ascii="Arial" w:eastAsia="Calibri" w:hAnsi="Arial" w:cs="Arial"/>
          <w:sz w:val="24"/>
          <w:szCs w:val="24"/>
        </w:rPr>
        <w:t xml:space="preserve">; </w:t>
      </w:r>
      <w:r w:rsidR="00CD11ED">
        <w:rPr>
          <w:rFonts w:ascii="Arial" w:eastAsia="Calibri" w:hAnsi="Arial" w:cs="Arial"/>
          <w:sz w:val="24"/>
          <w:szCs w:val="24"/>
        </w:rPr>
        <w:t>2-4 ESUs – heavy work</w:t>
      </w:r>
      <w:r w:rsidR="00337DBC">
        <w:rPr>
          <w:rFonts w:ascii="Arial" w:eastAsia="Calibri" w:hAnsi="Arial" w:cs="Arial"/>
          <w:sz w:val="24"/>
          <w:szCs w:val="24"/>
        </w:rPr>
        <w:t xml:space="preserve">; and </w:t>
      </w:r>
      <w:r w:rsidR="00CD11ED">
        <w:rPr>
          <w:rFonts w:ascii="Arial" w:eastAsia="Calibri" w:hAnsi="Arial" w:cs="Arial"/>
          <w:sz w:val="24"/>
          <w:szCs w:val="24"/>
        </w:rPr>
        <w:t>5 ESUs for more in</w:t>
      </w:r>
      <w:r w:rsidR="00337DBC">
        <w:rPr>
          <w:rFonts w:ascii="Arial" w:eastAsia="Calibri" w:hAnsi="Arial" w:cs="Arial"/>
          <w:sz w:val="24"/>
          <w:szCs w:val="24"/>
        </w:rPr>
        <w:t xml:space="preserve"> </w:t>
      </w:r>
      <w:r w:rsidR="00CD11ED">
        <w:rPr>
          <w:rFonts w:ascii="Arial" w:eastAsia="Calibri" w:hAnsi="Arial" w:cs="Arial"/>
          <w:sz w:val="24"/>
          <w:szCs w:val="24"/>
        </w:rPr>
        <w:t xml:space="preserve">depth work </w:t>
      </w:r>
      <w:r w:rsidR="00337DBC">
        <w:rPr>
          <w:rFonts w:ascii="Arial" w:eastAsia="Calibri" w:hAnsi="Arial" w:cs="Arial"/>
          <w:sz w:val="24"/>
          <w:szCs w:val="24"/>
        </w:rPr>
        <w:t xml:space="preserve">such </w:t>
      </w:r>
      <w:r w:rsidR="00CD11ED">
        <w:rPr>
          <w:rFonts w:ascii="Arial" w:eastAsia="Calibri" w:hAnsi="Arial" w:cs="Arial"/>
          <w:sz w:val="24"/>
          <w:szCs w:val="24"/>
        </w:rPr>
        <w:t>as an original creation.</w:t>
      </w:r>
    </w:p>
    <w:p w14:paraId="3D6AB533" w14:textId="41B6352D" w:rsidR="00CD11ED" w:rsidRDefault="00CD11ED" w:rsidP="00FF4D9A">
      <w:pPr>
        <w:spacing w:after="0" w:line="240" w:lineRule="auto"/>
        <w:rPr>
          <w:rFonts w:ascii="Arial" w:eastAsia="Calibri" w:hAnsi="Arial" w:cs="Arial"/>
          <w:sz w:val="24"/>
          <w:szCs w:val="24"/>
        </w:rPr>
      </w:pPr>
    </w:p>
    <w:p w14:paraId="2738D4DC" w14:textId="20390888" w:rsidR="00A24B02" w:rsidRPr="00A24B02" w:rsidRDefault="00A24B02" w:rsidP="00FF4D9A">
      <w:pPr>
        <w:spacing w:after="0" w:line="240" w:lineRule="auto"/>
        <w:rPr>
          <w:rFonts w:ascii="Arial" w:eastAsia="Calibri" w:hAnsi="Arial" w:cs="Arial"/>
          <w:b/>
          <w:sz w:val="24"/>
          <w:szCs w:val="24"/>
        </w:rPr>
      </w:pPr>
      <w:r>
        <w:rPr>
          <w:rFonts w:ascii="Arial" w:eastAsia="Calibri" w:hAnsi="Arial" w:cs="Arial"/>
          <w:b/>
          <w:sz w:val="24"/>
          <w:szCs w:val="24"/>
        </w:rPr>
        <w:t>C</w:t>
      </w:r>
      <w:r w:rsidRPr="00A24B02">
        <w:rPr>
          <w:rFonts w:ascii="Arial" w:eastAsia="Calibri" w:hAnsi="Arial" w:cs="Arial"/>
          <w:b/>
          <w:sz w:val="24"/>
          <w:szCs w:val="24"/>
        </w:rPr>
        <w:t>alifornia AB 132</w:t>
      </w:r>
    </w:p>
    <w:p w14:paraId="3028F75B" w14:textId="47090E1E" w:rsidR="00A24B02" w:rsidRDefault="00A24B02" w:rsidP="00FF4D9A">
      <w:pPr>
        <w:spacing w:after="0" w:line="240" w:lineRule="auto"/>
        <w:rPr>
          <w:rFonts w:ascii="Arial" w:eastAsia="Calibri" w:hAnsi="Arial" w:cs="Arial"/>
          <w:sz w:val="24"/>
          <w:szCs w:val="24"/>
        </w:rPr>
      </w:pPr>
    </w:p>
    <w:p w14:paraId="3CBD5E67" w14:textId="5ACF8EA8" w:rsidR="009F5A6A" w:rsidRDefault="00A24B02" w:rsidP="00FF4D9A">
      <w:pPr>
        <w:spacing w:after="0" w:line="240" w:lineRule="auto"/>
        <w:rPr>
          <w:rFonts w:ascii="Arial" w:eastAsia="Calibri" w:hAnsi="Arial" w:cs="Arial"/>
          <w:sz w:val="24"/>
          <w:szCs w:val="24"/>
        </w:rPr>
      </w:pPr>
      <w:r>
        <w:rPr>
          <w:rFonts w:ascii="Arial" w:hAnsi="Arial" w:cs="Arial"/>
          <w:color w:val="333333"/>
          <w:sz w:val="24"/>
          <w:szCs w:val="24"/>
        </w:rPr>
        <w:t xml:space="preserve">California’s Assembly Bill 132 provides </w:t>
      </w:r>
      <w:r w:rsidRPr="00A24B02">
        <w:rPr>
          <w:rFonts w:ascii="Arial" w:hAnsi="Arial" w:cs="Arial"/>
          <w:color w:val="333333"/>
          <w:sz w:val="24"/>
          <w:szCs w:val="24"/>
        </w:rPr>
        <w:t>$115M allocated to create Zero Textbook Cost (ZTC) degree pathways for students enrolled in California Community College</w:t>
      </w:r>
      <w:r>
        <w:rPr>
          <w:rFonts w:ascii="Georgia" w:hAnsi="Georgia"/>
          <w:color w:val="333333"/>
          <w:sz w:val="30"/>
          <w:szCs w:val="30"/>
        </w:rPr>
        <w:t xml:space="preserve">s. </w:t>
      </w:r>
      <w:r w:rsidRPr="00A24B02">
        <w:rPr>
          <w:rFonts w:ascii="Arial" w:hAnsi="Arial" w:cs="Arial"/>
          <w:color w:val="333333"/>
          <w:sz w:val="24"/>
          <w:szCs w:val="24"/>
        </w:rPr>
        <w:t>In Phase I</w:t>
      </w:r>
      <w:r w:rsidR="00F16B55">
        <w:rPr>
          <w:rFonts w:ascii="Arial" w:hAnsi="Arial" w:cs="Arial"/>
          <w:color w:val="333333"/>
          <w:sz w:val="24"/>
          <w:szCs w:val="24"/>
        </w:rPr>
        <w:t>, the state will p</w:t>
      </w:r>
      <w:r w:rsidR="00476760">
        <w:rPr>
          <w:rFonts w:ascii="Arial" w:hAnsi="Arial" w:cs="Arial"/>
          <w:color w:val="333333"/>
          <w:sz w:val="24"/>
          <w:szCs w:val="24"/>
        </w:rPr>
        <w:t xml:space="preserve">rovide each credit college $20k to </w:t>
      </w:r>
      <w:r w:rsidR="00BF3B34">
        <w:rPr>
          <w:rFonts w:ascii="Arial" w:eastAsia="Calibri" w:hAnsi="Arial" w:cs="Arial"/>
          <w:sz w:val="24"/>
          <w:szCs w:val="24"/>
        </w:rPr>
        <w:t>identify and</w:t>
      </w:r>
      <w:r w:rsidR="00C51076">
        <w:rPr>
          <w:rFonts w:ascii="Arial" w:eastAsia="Calibri" w:hAnsi="Arial" w:cs="Arial"/>
          <w:sz w:val="24"/>
          <w:szCs w:val="24"/>
        </w:rPr>
        <w:t xml:space="preserve"> commit to</w:t>
      </w:r>
      <w:r w:rsidR="00BF3B34">
        <w:rPr>
          <w:rFonts w:ascii="Arial" w:eastAsia="Calibri" w:hAnsi="Arial" w:cs="Arial"/>
          <w:sz w:val="24"/>
          <w:szCs w:val="24"/>
        </w:rPr>
        <w:t xml:space="preserve"> </w:t>
      </w:r>
      <w:r w:rsidR="00BF3B34">
        <w:rPr>
          <w:rFonts w:ascii="Arial" w:eastAsia="Calibri" w:hAnsi="Arial" w:cs="Arial"/>
          <w:sz w:val="24"/>
          <w:szCs w:val="24"/>
        </w:rPr>
        <w:lastRenderedPageBreak/>
        <w:t>implement ZTC at each college</w:t>
      </w:r>
      <w:r w:rsidR="00476760">
        <w:rPr>
          <w:rFonts w:ascii="Arial" w:hAnsi="Arial" w:cs="Arial"/>
          <w:color w:val="333333"/>
          <w:sz w:val="24"/>
          <w:szCs w:val="24"/>
        </w:rPr>
        <w:t xml:space="preserve">. Brian has met with the VPIs </w:t>
      </w:r>
      <w:r w:rsidR="00820FE9">
        <w:rPr>
          <w:rFonts w:ascii="Arial" w:hAnsi="Arial" w:cs="Arial"/>
          <w:color w:val="333333"/>
          <w:sz w:val="24"/>
          <w:szCs w:val="24"/>
        </w:rPr>
        <w:t>and after approval from the Board,</w:t>
      </w:r>
      <w:r w:rsidR="00476760">
        <w:rPr>
          <w:rFonts w:ascii="Arial" w:hAnsi="Arial" w:cs="Arial"/>
          <w:color w:val="333333"/>
          <w:sz w:val="24"/>
          <w:szCs w:val="24"/>
        </w:rPr>
        <w:t xml:space="preserve"> Phase 1 funding will be bundled and distribute</w:t>
      </w:r>
      <w:r w:rsidR="00BF3B34">
        <w:rPr>
          <w:rFonts w:ascii="Arial" w:hAnsi="Arial" w:cs="Arial"/>
          <w:color w:val="333333"/>
          <w:sz w:val="24"/>
          <w:szCs w:val="24"/>
        </w:rPr>
        <w:t xml:space="preserve">d through the CFG Review Group. The State will be reviewing applications for Phase 2 funding. We are waiting on more </w:t>
      </w:r>
      <w:r w:rsidR="00820FE9">
        <w:rPr>
          <w:rFonts w:ascii="Arial" w:hAnsi="Arial" w:cs="Arial"/>
          <w:color w:val="333333"/>
          <w:sz w:val="24"/>
          <w:szCs w:val="24"/>
        </w:rPr>
        <w:t xml:space="preserve">Phase 2 </w:t>
      </w:r>
      <w:r w:rsidR="00BF3B34">
        <w:rPr>
          <w:rFonts w:ascii="Arial" w:hAnsi="Arial" w:cs="Arial"/>
          <w:color w:val="333333"/>
          <w:sz w:val="24"/>
          <w:szCs w:val="24"/>
        </w:rPr>
        <w:t xml:space="preserve">information to be </w:t>
      </w:r>
      <w:r w:rsidR="004648DD">
        <w:rPr>
          <w:rFonts w:ascii="Arial" w:hAnsi="Arial" w:cs="Arial"/>
          <w:color w:val="333333"/>
          <w:sz w:val="24"/>
          <w:szCs w:val="24"/>
        </w:rPr>
        <w:t>provid</w:t>
      </w:r>
      <w:r w:rsidR="00BF3B34">
        <w:rPr>
          <w:rFonts w:ascii="Arial" w:hAnsi="Arial" w:cs="Arial"/>
          <w:color w:val="333333"/>
          <w:sz w:val="24"/>
          <w:szCs w:val="24"/>
        </w:rPr>
        <w:t>ed. We are expecting similar, but more detailed reporting</w:t>
      </w:r>
      <w:r w:rsidR="004648DD">
        <w:rPr>
          <w:rFonts w:ascii="Arial" w:hAnsi="Arial" w:cs="Arial"/>
          <w:color w:val="333333"/>
          <w:sz w:val="24"/>
          <w:szCs w:val="24"/>
        </w:rPr>
        <w:t xml:space="preserve"> requirements</w:t>
      </w:r>
      <w:r w:rsidR="00BF3B34">
        <w:rPr>
          <w:rFonts w:ascii="Arial" w:hAnsi="Arial" w:cs="Arial"/>
          <w:color w:val="333333"/>
          <w:sz w:val="24"/>
          <w:szCs w:val="24"/>
        </w:rPr>
        <w:t>.</w:t>
      </w:r>
      <w:r w:rsidR="004648DD">
        <w:rPr>
          <w:rFonts w:ascii="Arial" w:hAnsi="Arial" w:cs="Arial"/>
          <w:color w:val="333333"/>
          <w:sz w:val="24"/>
          <w:szCs w:val="24"/>
        </w:rPr>
        <w:t xml:space="preserve"> </w:t>
      </w:r>
      <w:r w:rsidR="00F16B55">
        <w:rPr>
          <w:rFonts w:ascii="Arial" w:eastAsia="Calibri" w:hAnsi="Arial" w:cs="Arial"/>
          <w:sz w:val="24"/>
          <w:szCs w:val="24"/>
        </w:rPr>
        <w:t>There is</w:t>
      </w:r>
      <w:r w:rsidR="004648DD">
        <w:rPr>
          <w:rFonts w:ascii="Arial" w:eastAsia="Calibri" w:hAnsi="Arial" w:cs="Arial"/>
          <w:sz w:val="24"/>
          <w:szCs w:val="24"/>
        </w:rPr>
        <w:t xml:space="preserve"> an ASC</w:t>
      </w:r>
      <w:r w:rsidR="00F16B55">
        <w:rPr>
          <w:rFonts w:ascii="Arial" w:eastAsia="Calibri" w:hAnsi="Arial" w:cs="Arial"/>
          <w:sz w:val="24"/>
          <w:szCs w:val="24"/>
        </w:rPr>
        <w:t xml:space="preserve">CC meeting coming </w:t>
      </w:r>
      <w:r w:rsidR="004648DD">
        <w:rPr>
          <w:rFonts w:ascii="Arial" w:eastAsia="Calibri" w:hAnsi="Arial" w:cs="Arial"/>
          <w:sz w:val="24"/>
          <w:szCs w:val="24"/>
        </w:rPr>
        <w:t>up this Friday and hopefully mo</w:t>
      </w:r>
      <w:r w:rsidR="00F16B55">
        <w:rPr>
          <w:rFonts w:ascii="Arial" w:eastAsia="Calibri" w:hAnsi="Arial" w:cs="Arial"/>
          <w:sz w:val="24"/>
          <w:szCs w:val="24"/>
        </w:rPr>
        <w:t>re i</w:t>
      </w:r>
      <w:r w:rsidR="004648DD">
        <w:rPr>
          <w:rFonts w:ascii="Arial" w:eastAsia="Calibri" w:hAnsi="Arial" w:cs="Arial"/>
          <w:sz w:val="24"/>
          <w:szCs w:val="24"/>
        </w:rPr>
        <w:t xml:space="preserve">nformation will be released. </w:t>
      </w:r>
    </w:p>
    <w:p w14:paraId="017A06D9" w14:textId="41655AEB" w:rsidR="0023200A" w:rsidRDefault="0023200A" w:rsidP="00FF4D9A">
      <w:pPr>
        <w:spacing w:after="0" w:line="240" w:lineRule="auto"/>
        <w:rPr>
          <w:rFonts w:ascii="Arial" w:eastAsia="Calibri" w:hAnsi="Arial" w:cs="Arial"/>
          <w:sz w:val="24"/>
          <w:szCs w:val="24"/>
        </w:rPr>
      </w:pPr>
    </w:p>
    <w:p w14:paraId="689B2089" w14:textId="4941CF0B" w:rsidR="0023200A" w:rsidRDefault="0023200A" w:rsidP="00FF4D9A">
      <w:pPr>
        <w:spacing w:after="0" w:line="240" w:lineRule="auto"/>
        <w:rPr>
          <w:rFonts w:ascii="Arial" w:eastAsia="Calibri" w:hAnsi="Arial" w:cs="Arial"/>
          <w:sz w:val="24"/>
          <w:szCs w:val="24"/>
        </w:rPr>
      </w:pPr>
      <w:r>
        <w:rPr>
          <w:rFonts w:ascii="Arial" w:eastAsia="Calibri" w:hAnsi="Arial" w:cs="Arial"/>
          <w:b/>
          <w:sz w:val="24"/>
          <w:szCs w:val="24"/>
        </w:rPr>
        <w:t>Low Textbook Cost Icons</w:t>
      </w:r>
    </w:p>
    <w:p w14:paraId="7CB0B12F" w14:textId="218A5043" w:rsidR="0023200A" w:rsidRDefault="0023200A" w:rsidP="00FF4D9A">
      <w:pPr>
        <w:spacing w:after="0" w:line="240" w:lineRule="auto"/>
        <w:rPr>
          <w:rFonts w:ascii="Arial" w:eastAsia="Calibri" w:hAnsi="Arial" w:cs="Arial"/>
          <w:sz w:val="24"/>
          <w:szCs w:val="24"/>
        </w:rPr>
      </w:pPr>
    </w:p>
    <w:p w14:paraId="56D0B3DE" w14:textId="0B3E6185" w:rsidR="00D10CEC" w:rsidRDefault="00CA76B1" w:rsidP="00FF4D9A">
      <w:pPr>
        <w:spacing w:after="0" w:line="240" w:lineRule="auto"/>
        <w:rPr>
          <w:rFonts w:ascii="Arial" w:eastAsia="Calibri" w:hAnsi="Arial" w:cs="Arial"/>
          <w:sz w:val="24"/>
          <w:szCs w:val="24"/>
        </w:rPr>
      </w:pPr>
      <w:r>
        <w:rPr>
          <w:rFonts w:ascii="Arial" w:eastAsia="Calibri" w:hAnsi="Arial" w:cs="Arial"/>
          <w:sz w:val="24"/>
          <w:szCs w:val="24"/>
        </w:rPr>
        <w:t xml:space="preserve">Brian sent two </w:t>
      </w:r>
      <w:r w:rsidR="00820FE9">
        <w:rPr>
          <w:rFonts w:ascii="Arial" w:eastAsia="Calibri" w:hAnsi="Arial" w:cs="Arial"/>
          <w:sz w:val="24"/>
          <w:szCs w:val="24"/>
        </w:rPr>
        <w:t>new proposed LTC</w:t>
      </w:r>
      <w:r>
        <w:rPr>
          <w:rFonts w:ascii="Arial" w:eastAsia="Calibri" w:hAnsi="Arial" w:cs="Arial"/>
          <w:sz w:val="24"/>
          <w:szCs w:val="24"/>
        </w:rPr>
        <w:t xml:space="preserve"> icons out for committee review. The feedback received was that the icons provided did not meet our needs and should be </w:t>
      </w:r>
      <w:r w:rsidR="00820FE9">
        <w:rPr>
          <w:rFonts w:ascii="Arial" w:eastAsia="Calibri" w:hAnsi="Arial" w:cs="Arial"/>
          <w:sz w:val="24"/>
          <w:szCs w:val="24"/>
        </w:rPr>
        <w:t xml:space="preserve">further </w:t>
      </w:r>
      <w:r>
        <w:rPr>
          <w:rFonts w:ascii="Arial" w:eastAsia="Calibri" w:hAnsi="Arial" w:cs="Arial"/>
          <w:sz w:val="24"/>
          <w:szCs w:val="24"/>
        </w:rPr>
        <w:t xml:space="preserve">revised. Comments </w:t>
      </w:r>
      <w:r w:rsidR="00820FE9">
        <w:rPr>
          <w:rFonts w:ascii="Arial" w:eastAsia="Calibri" w:hAnsi="Arial" w:cs="Arial"/>
          <w:sz w:val="24"/>
          <w:szCs w:val="24"/>
        </w:rPr>
        <w:t>included ‘</w:t>
      </w:r>
      <w:r>
        <w:rPr>
          <w:rFonts w:ascii="Arial" w:eastAsia="Calibri" w:hAnsi="Arial" w:cs="Arial"/>
          <w:sz w:val="24"/>
          <w:szCs w:val="24"/>
        </w:rPr>
        <w:t>text was too small</w:t>
      </w:r>
      <w:r w:rsidR="003C26E1">
        <w:rPr>
          <w:rFonts w:ascii="Arial" w:eastAsia="Calibri" w:hAnsi="Arial" w:cs="Arial"/>
          <w:sz w:val="24"/>
          <w:szCs w:val="24"/>
        </w:rPr>
        <w:t xml:space="preserve"> and hard to read</w:t>
      </w:r>
      <w:r>
        <w:rPr>
          <w:rFonts w:ascii="Arial" w:eastAsia="Calibri" w:hAnsi="Arial" w:cs="Arial"/>
          <w:sz w:val="24"/>
          <w:szCs w:val="24"/>
        </w:rPr>
        <w:t>,</w:t>
      </w:r>
      <w:r w:rsidR="00820FE9">
        <w:rPr>
          <w:rFonts w:ascii="Arial" w:eastAsia="Calibri" w:hAnsi="Arial" w:cs="Arial"/>
          <w:sz w:val="24"/>
          <w:szCs w:val="24"/>
        </w:rPr>
        <w:t xml:space="preserve">’ </w:t>
      </w:r>
      <w:r>
        <w:rPr>
          <w:rFonts w:ascii="Arial" w:eastAsia="Calibri" w:hAnsi="Arial" w:cs="Arial"/>
          <w:sz w:val="24"/>
          <w:szCs w:val="24"/>
        </w:rPr>
        <w:t xml:space="preserve"> </w:t>
      </w:r>
      <w:r w:rsidR="00820FE9">
        <w:rPr>
          <w:rFonts w:ascii="Arial" w:eastAsia="Calibri" w:hAnsi="Arial" w:cs="Arial"/>
          <w:sz w:val="24"/>
          <w:szCs w:val="24"/>
        </w:rPr>
        <w:t>‘</w:t>
      </w:r>
      <w:r>
        <w:rPr>
          <w:rFonts w:ascii="Arial" w:eastAsia="Calibri" w:hAnsi="Arial" w:cs="Arial"/>
          <w:sz w:val="24"/>
          <w:szCs w:val="24"/>
        </w:rPr>
        <w:t>there was no color,</w:t>
      </w:r>
      <w:r w:rsidR="00820FE9">
        <w:rPr>
          <w:rFonts w:ascii="Arial" w:eastAsia="Calibri" w:hAnsi="Arial" w:cs="Arial"/>
          <w:sz w:val="24"/>
          <w:szCs w:val="24"/>
        </w:rPr>
        <w:t>’</w:t>
      </w:r>
      <w:r>
        <w:rPr>
          <w:rFonts w:ascii="Arial" w:eastAsia="Calibri" w:hAnsi="Arial" w:cs="Arial"/>
          <w:sz w:val="24"/>
          <w:szCs w:val="24"/>
        </w:rPr>
        <w:t xml:space="preserve"> and the </w:t>
      </w:r>
      <w:r w:rsidR="00820FE9">
        <w:rPr>
          <w:rFonts w:ascii="Arial" w:eastAsia="Calibri" w:hAnsi="Arial" w:cs="Arial"/>
          <w:sz w:val="24"/>
          <w:szCs w:val="24"/>
        </w:rPr>
        <w:t>‘</w:t>
      </w:r>
      <w:r>
        <w:rPr>
          <w:rFonts w:ascii="Arial" w:eastAsia="Calibri" w:hAnsi="Arial" w:cs="Arial"/>
          <w:sz w:val="24"/>
          <w:szCs w:val="24"/>
        </w:rPr>
        <w:t>icon was hard to find.</w:t>
      </w:r>
      <w:r w:rsidR="00820FE9">
        <w:rPr>
          <w:rFonts w:ascii="Arial" w:eastAsia="Calibri" w:hAnsi="Arial" w:cs="Arial"/>
          <w:sz w:val="24"/>
          <w:szCs w:val="24"/>
        </w:rPr>
        <w:t>’</w:t>
      </w:r>
      <w:r>
        <w:rPr>
          <w:rFonts w:ascii="Arial" w:eastAsia="Calibri" w:hAnsi="Arial" w:cs="Arial"/>
          <w:sz w:val="24"/>
          <w:szCs w:val="24"/>
        </w:rPr>
        <w:t xml:space="preserve"> </w:t>
      </w:r>
      <w:r w:rsidR="003C26E1">
        <w:rPr>
          <w:rFonts w:ascii="Arial" w:eastAsia="Calibri" w:hAnsi="Arial" w:cs="Arial"/>
          <w:sz w:val="24"/>
          <w:szCs w:val="24"/>
        </w:rPr>
        <w:t xml:space="preserve">The group preferred the ‘down arrow’ to the ‘cross mark’ on the icon. </w:t>
      </w:r>
      <w:r w:rsidR="0023200A">
        <w:rPr>
          <w:rFonts w:ascii="Arial" w:eastAsia="Calibri" w:hAnsi="Arial" w:cs="Arial"/>
          <w:sz w:val="24"/>
          <w:szCs w:val="24"/>
        </w:rPr>
        <w:t xml:space="preserve">Victor </w:t>
      </w:r>
      <w:r w:rsidR="00C51076">
        <w:rPr>
          <w:rFonts w:ascii="Arial" w:eastAsia="Calibri" w:hAnsi="Arial" w:cs="Arial"/>
          <w:sz w:val="24"/>
          <w:szCs w:val="24"/>
        </w:rPr>
        <w:t>provided the group a demonstrati</w:t>
      </w:r>
      <w:r w:rsidR="00820FE9">
        <w:rPr>
          <w:rFonts w:ascii="Arial" w:eastAsia="Calibri" w:hAnsi="Arial" w:cs="Arial"/>
          <w:sz w:val="24"/>
          <w:szCs w:val="24"/>
        </w:rPr>
        <w:t>on of the current Textbook Icon</w:t>
      </w:r>
      <w:r w:rsidR="00C51076">
        <w:rPr>
          <w:rFonts w:ascii="Arial" w:eastAsia="Calibri" w:hAnsi="Arial" w:cs="Arial"/>
          <w:sz w:val="24"/>
          <w:szCs w:val="24"/>
        </w:rPr>
        <w:t xml:space="preserve"> used in the online class schedule.</w:t>
      </w:r>
      <w:r w:rsidR="003739FA">
        <w:rPr>
          <w:rFonts w:ascii="Arial" w:eastAsia="Calibri" w:hAnsi="Arial" w:cs="Arial"/>
          <w:sz w:val="24"/>
          <w:szCs w:val="24"/>
        </w:rPr>
        <w:t xml:space="preserve"> These icons are made with text attached that can be picked up from screen readers for accessibility.  </w:t>
      </w:r>
      <w:r w:rsidR="00D10CEC">
        <w:rPr>
          <w:rFonts w:ascii="Arial" w:eastAsia="Calibri" w:hAnsi="Arial" w:cs="Arial"/>
          <w:sz w:val="24"/>
          <w:szCs w:val="24"/>
        </w:rPr>
        <w:t xml:space="preserve">The group can choose from over 19,000 icons and Victor shared that small tweaks can be made if necessary. </w:t>
      </w:r>
      <w:r w:rsidR="00ED7699">
        <w:rPr>
          <w:rFonts w:ascii="Arial" w:eastAsia="Calibri" w:hAnsi="Arial" w:cs="Arial"/>
          <w:sz w:val="24"/>
          <w:szCs w:val="24"/>
        </w:rPr>
        <w:t xml:space="preserve">Brian reported that the minimal amount of text, shapes, and colors is best received. </w:t>
      </w:r>
      <w:r w:rsidR="00F80875">
        <w:rPr>
          <w:rFonts w:ascii="Arial" w:eastAsia="Calibri" w:hAnsi="Arial" w:cs="Arial"/>
          <w:sz w:val="24"/>
          <w:szCs w:val="24"/>
        </w:rPr>
        <w:t xml:space="preserve">Sandra asked that any new icon be aligned to icons already in use. </w:t>
      </w:r>
      <w:r w:rsidR="00EB1FE3">
        <w:rPr>
          <w:rFonts w:ascii="Arial" w:eastAsia="Calibri" w:hAnsi="Arial" w:cs="Arial"/>
          <w:sz w:val="24"/>
          <w:szCs w:val="24"/>
        </w:rPr>
        <w:t>Currently we are using an encircled ‘$’ in gray.</w:t>
      </w:r>
      <w:r w:rsidR="00564AA4">
        <w:rPr>
          <w:rFonts w:ascii="Arial" w:eastAsia="Calibri" w:hAnsi="Arial" w:cs="Arial"/>
          <w:sz w:val="24"/>
          <w:szCs w:val="24"/>
        </w:rPr>
        <w:t xml:space="preserve"> Victor displayed the icons in current use</w:t>
      </w:r>
      <w:r w:rsidR="00B537E7">
        <w:rPr>
          <w:rFonts w:ascii="Arial" w:eastAsia="Calibri" w:hAnsi="Arial" w:cs="Arial"/>
          <w:sz w:val="24"/>
          <w:szCs w:val="24"/>
        </w:rPr>
        <w:t xml:space="preserve"> in the online class schedule</w:t>
      </w:r>
      <w:r w:rsidR="00564AA4">
        <w:rPr>
          <w:rFonts w:ascii="Arial" w:eastAsia="Calibri" w:hAnsi="Arial" w:cs="Arial"/>
          <w:sz w:val="24"/>
          <w:szCs w:val="24"/>
        </w:rPr>
        <w:t>:</w:t>
      </w:r>
    </w:p>
    <w:p w14:paraId="642DF80C" w14:textId="5291E336" w:rsidR="00564AA4" w:rsidRDefault="00564AA4" w:rsidP="00FF4D9A">
      <w:pPr>
        <w:spacing w:after="0" w:line="240" w:lineRule="auto"/>
        <w:rPr>
          <w:rFonts w:ascii="Arial" w:eastAsia="Calibri" w:hAnsi="Arial" w:cs="Arial"/>
          <w:sz w:val="24"/>
          <w:szCs w:val="24"/>
        </w:rPr>
      </w:pPr>
    </w:p>
    <w:p w14:paraId="41C67C50" w14:textId="769BDFE7" w:rsidR="00564AA4" w:rsidRDefault="00564AA4" w:rsidP="00FF4D9A">
      <w:pPr>
        <w:spacing w:after="0" w:line="240" w:lineRule="auto"/>
        <w:rPr>
          <w:rFonts w:ascii="Arial" w:eastAsia="Calibri" w:hAnsi="Arial" w:cs="Arial"/>
          <w:sz w:val="24"/>
          <w:szCs w:val="24"/>
        </w:rPr>
      </w:pPr>
    </w:p>
    <w:p w14:paraId="54E98EC3" w14:textId="1F16B3C5" w:rsidR="00564AA4" w:rsidRDefault="00564AA4" w:rsidP="00FF4D9A">
      <w:pPr>
        <w:spacing w:after="0" w:line="240" w:lineRule="auto"/>
        <w:rPr>
          <w:rFonts w:ascii="Arial" w:eastAsia="Calibri" w:hAnsi="Arial" w:cs="Arial"/>
          <w:sz w:val="24"/>
          <w:szCs w:val="24"/>
        </w:rPr>
      </w:pPr>
    </w:p>
    <w:p w14:paraId="44FB59BE" w14:textId="3EE48DBC" w:rsidR="00564AA4" w:rsidRDefault="00564AA4" w:rsidP="00FF4D9A">
      <w:pPr>
        <w:spacing w:after="0" w:line="240" w:lineRule="auto"/>
        <w:rPr>
          <w:rFonts w:ascii="Arial" w:eastAsia="Calibri" w:hAnsi="Arial" w:cs="Arial"/>
          <w:sz w:val="24"/>
          <w:szCs w:val="24"/>
        </w:rPr>
      </w:pPr>
      <w:r>
        <w:rPr>
          <w:noProof/>
        </w:rPr>
        <w:drawing>
          <wp:inline distT="0" distB="0" distL="0" distR="0" wp14:anchorId="611E3684" wp14:editId="349D5D1C">
            <wp:extent cx="6081713" cy="155675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025" t="42114" r="37019" b="29172"/>
                    <a:stretch/>
                  </pic:blipFill>
                  <pic:spPr bwMode="auto">
                    <a:xfrm>
                      <a:off x="0" y="0"/>
                      <a:ext cx="6128280" cy="1568672"/>
                    </a:xfrm>
                    <a:prstGeom prst="rect">
                      <a:avLst/>
                    </a:prstGeom>
                    <a:ln>
                      <a:noFill/>
                    </a:ln>
                    <a:extLst>
                      <a:ext uri="{53640926-AAD7-44D8-BBD7-CCE9431645EC}">
                        <a14:shadowObscured xmlns:a14="http://schemas.microsoft.com/office/drawing/2010/main"/>
                      </a:ext>
                    </a:extLst>
                  </pic:spPr>
                </pic:pic>
              </a:graphicData>
            </a:graphic>
          </wp:inline>
        </w:drawing>
      </w:r>
    </w:p>
    <w:p w14:paraId="3CEED502" w14:textId="4BBD0224" w:rsidR="00564AA4" w:rsidRDefault="00564AA4" w:rsidP="00FF4D9A">
      <w:pPr>
        <w:spacing w:after="0" w:line="240" w:lineRule="auto"/>
        <w:rPr>
          <w:rFonts w:ascii="Arial" w:eastAsia="Calibri" w:hAnsi="Arial" w:cs="Arial"/>
          <w:sz w:val="24"/>
          <w:szCs w:val="24"/>
        </w:rPr>
      </w:pPr>
    </w:p>
    <w:p w14:paraId="2D080AC0" w14:textId="28914244" w:rsidR="00B537E7" w:rsidRDefault="00B537E7" w:rsidP="00FF4D9A">
      <w:pPr>
        <w:spacing w:after="0" w:line="240" w:lineRule="auto"/>
        <w:rPr>
          <w:rFonts w:ascii="Arial" w:eastAsia="Calibri" w:hAnsi="Arial" w:cs="Arial"/>
          <w:sz w:val="24"/>
          <w:szCs w:val="24"/>
        </w:rPr>
      </w:pPr>
    </w:p>
    <w:p w14:paraId="76840E56" w14:textId="12278E29" w:rsidR="000E67CD" w:rsidRDefault="00E12888" w:rsidP="00FF4D9A">
      <w:pPr>
        <w:spacing w:after="0" w:line="240" w:lineRule="auto"/>
        <w:rPr>
          <w:rFonts w:ascii="Arial" w:eastAsia="Calibri" w:hAnsi="Arial" w:cs="Arial"/>
          <w:sz w:val="24"/>
          <w:szCs w:val="24"/>
        </w:rPr>
      </w:pPr>
      <w:r>
        <w:rPr>
          <w:rFonts w:ascii="Arial" w:eastAsia="Calibri" w:hAnsi="Arial" w:cs="Arial"/>
          <w:sz w:val="24"/>
          <w:szCs w:val="24"/>
        </w:rPr>
        <w:t>Victor reviewed the online class schedule filters. Currently students can filter by Zero Textbook Cost, we plan to change the filter to ‘Textbooks’ and have a drop down menu with the choice of</w:t>
      </w:r>
      <w:r w:rsidR="00EF3F21">
        <w:rPr>
          <w:rFonts w:ascii="Arial" w:eastAsia="Calibri" w:hAnsi="Arial" w:cs="Arial"/>
          <w:sz w:val="24"/>
          <w:szCs w:val="24"/>
        </w:rPr>
        <w:t xml:space="preserve"> Zero T</w:t>
      </w:r>
      <w:r>
        <w:rPr>
          <w:rFonts w:ascii="Arial" w:eastAsia="Calibri" w:hAnsi="Arial" w:cs="Arial"/>
          <w:sz w:val="24"/>
          <w:szCs w:val="24"/>
        </w:rPr>
        <w:t>extbook Cost and Low Textbook Cost.</w:t>
      </w:r>
      <w:r w:rsidR="00E12125">
        <w:rPr>
          <w:rFonts w:ascii="Arial" w:eastAsia="Calibri" w:hAnsi="Arial" w:cs="Arial"/>
          <w:sz w:val="24"/>
          <w:szCs w:val="24"/>
        </w:rPr>
        <w:t xml:space="preserve"> When filtering courses by ZTC</w:t>
      </w:r>
      <w:r w:rsidR="00EF3F21">
        <w:rPr>
          <w:rFonts w:ascii="Arial" w:eastAsia="Calibri" w:hAnsi="Arial" w:cs="Arial"/>
          <w:sz w:val="24"/>
          <w:szCs w:val="24"/>
        </w:rPr>
        <w:t>,</w:t>
      </w:r>
      <w:r w:rsidR="00E12125">
        <w:rPr>
          <w:rFonts w:ascii="Arial" w:eastAsia="Calibri" w:hAnsi="Arial" w:cs="Arial"/>
          <w:sz w:val="24"/>
          <w:szCs w:val="24"/>
        </w:rPr>
        <w:t xml:space="preserve"> the icon appears at the end of the course name.</w:t>
      </w:r>
      <w:r w:rsidR="00EF3F21">
        <w:rPr>
          <w:rFonts w:ascii="Arial" w:eastAsia="Calibri" w:hAnsi="Arial" w:cs="Arial"/>
          <w:sz w:val="24"/>
          <w:szCs w:val="24"/>
        </w:rPr>
        <w:t xml:space="preserve"> When viewing the course schedule the icons are very small and gray which makes them hard to notice. </w:t>
      </w:r>
      <w:r w:rsidR="000E67CD">
        <w:rPr>
          <w:rFonts w:ascii="Arial" w:eastAsia="Calibri" w:hAnsi="Arial" w:cs="Arial"/>
          <w:sz w:val="24"/>
          <w:szCs w:val="24"/>
        </w:rPr>
        <w:t xml:space="preserve">After the group discussed, it was agreed the icon should be in color. </w:t>
      </w:r>
      <w:r w:rsidR="00F93BA1">
        <w:rPr>
          <w:rFonts w:ascii="Arial" w:eastAsia="Calibri" w:hAnsi="Arial" w:cs="Arial"/>
          <w:sz w:val="24"/>
          <w:szCs w:val="24"/>
        </w:rPr>
        <w:t>In addition</w:t>
      </w:r>
      <w:r w:rsidR="000E67CD">
        <w:rPr>
          <w:rFonts w:ascii="Arial" w:eastAsia="Calibri" w:hAnsi="Arial" w:cs="Arial"/>
          <w:sz w:val="24"/>
          <w:szCs w:val="24"/>
        </w:rPr>
        <w:t>, it is possible to add ZTC information in the course description.</w:t>
      </w:r>
      <w:r w:rsidR="000269A5">
        <w:rPr>
          <w:rFonts w:ascii="Arial" w:eastAsia="Calibri" w:hAnsi="Arial" w:cs="Arial"/>
          <w:sz w:val="24"/>
          <w:szCs w:val="24"/>
        </w:rPr>
        <w:t xml:space="preserve"> Brian will ask Peter Tea to create an icon with the ‘$’ and down arrow for consideration.</w:t>
      </w:r>
      <w:r w:rsidR="003D58C5">
        <w:rPr>
          <w:rFonts w:ascii="Arial" w:eastAsia="Calibri" w:hAnsi="Arial" w:cs="Arial"/>
          <w:sz w:val="24"/>
          <w:szCs w:val="24"/>
        </w:rPr>
        <w:t xml:space="preserve"> Victor asked the icon be created in .svg format for easier manipulation.</w:t>
      </w:r>
    </w:p>
    <w:p w14:paraId="454A16A7" w14:textId="732FE801" w:rsidR="003F0188" w:rsidRDefault="003F0188" w:rsidP="00FF4D9A">
      <w:pPr>
        <w:spacing w:after="0" w:line="240" w:lineRule="auto"/>
        <w:rPr>
          <w:rFonts w:ascii="Arial" w:eastAsia="Calibri" w:hAnsi="Arial" w:cs="Arial"/>
          <w:sz w:val="24"/>
          <w:szCs w:val="24"/>
        </w:rPr>
      </w:pPr>
    </w:p>
    <w:p w14:paraId="0FE47384" w14:textId="4A3039E3" w:rsidR="00820FE9" w:rsidRDefault="00820FE9" w:rsidP="00FF4D9A">
      <w:pPr>
        <w:spacing w:after="0" w:line="240" w:lineRule="auto"/>
        <w:rPr>
          <w:rFonts w:ascii="Arial" w:eastAsia="Calibri" w:hAnsi="Arial" w:cs="Arial"/>
          <w:sz w:val="24"/>
          <w:szCs w:val="24"/>
        </w:rPr>
      </w:pPr>
    </w:p>
    <w:p w14:paraId="37299660" w14:textId="77777777" w:rsidR="00820FE9" w:rsidRDefault="00820FE9" w:rsidP="00FF4D9A">
      <w:pPr>
        <w:spacing w:after="0" w:line="240" w:lineRule="auto"/>
        <w:rPr>
          <w:rFonts w:ascii="Arial" w:eastAsia="Calibri" w:hAnsi="Arial" w:cs="Arial"/>
          <w:sz w:val="24"/>
          <w:szCs w:val="24"/>
        </w:rPr>
      </w:pPr>
    </w:p>
    <w:p w14:paraId="1A1BD7F2" w14:textId="2AB3DAF5" w:rsidR="003F0188" w:rsidRDefault="00820FE9" w:rsidP="00FF4D9A">
      <w:pPr>
        <w:spacing w:after="0" w:line="240" w:lineRule="auto"/>
        <w:rPr>
          <w:rFonts w:ascii="Arial" w:eastAsia="Calibri" w:hAnsi="Arial" w:cs="Arial"/>
          <w:b/>
          <w:sz w:val="24"/>
          <w:szCs w:val="24"/>
        </w:rPr>
      </w:pPr>
      <w:r>
        <w:rPr>
          <w:rFonts w:ascii="Arial" w:eastAsia="Calibri" w:hAnsi="Arial" w:cs="Arial"/>
          <w:b/>
          <w:sz w:val="24"/>
          <w:szCs w:val="24"/>
        </w:rPr>
        <w:lastRenderedPageBreak/>
        <w:t xml:space="preserve">CCC - </w:t>
      </w:r>
      <w:r w:rsidR="003F0188">
        <w:rPr>
          <w:rFonts w:ascii="Arial" w:eastAsia="Calibri" w:hAnsi="Arial" w:cs="Arial"/>
          <w:b/>
          <w:sz w:val="24"/>
          <w:szCs w:val="24"/>
        </w:rPr>
        <w:t>XB12</w:t>
      </w:r>
    </w:p>
    <w:p w14:paraId="24183412" w14:textId="4F926211" w:rsidR="003F0188" w:rsidRDefault="003F0188" w:rsidP="00FF4D9A">
      <w:pPr>
        <w:spacing w:after="0" w:line="240" w:lineRule="auto"/>
        <w:rPr>
          <w:rFonts w:ascii="Arial" w:eastAsia="Calibri" w:hAnsi="Arial" w:cs="Arial"/>
          <w:b/>
          <w:sz w:val="24"/>
          <w:szCs w:val="24"/>
        </w:rPr>
      </w:pPr>
    </w:p>
    <w:p w14:paraId="3DC9039D" w14:textId="1ABC9887" w:rsidR="003F0188" w:rsidRPr="00220E28" w:rsidRDefault="003E195C" w:rsidP="00FF4D9A">
      <w:pPr>
        <w:spacing w:after="0" w:line="240" w:lineRule="auto"/>
        <w:rPr>
          <w:rFonts w:ascii="Arial" w:eastAsia="Calibri" w:hAnsi="Arial" w:cs="Arial"/>
          <w:sz w:val="24"/>
          <w:szCs w:val="24"/>
        </w:rPr>
      </w:pPr>
      <w:r w:rsidRPr="00220E28">
        <w:rPr>
          <w:rFonts w:ascii="Arial" w:hAnsi="Arial" w:cs="Arial"/>
          <w:b/>
          <w:bCs/>
          <w:sz w:val="24"/>
          <w:szCs w:val="24"/>
          <w:bdr w:val="none" w:sz="0" w:space="0" w:color="auto" w:frame="1"/>
          <w:shd w:val="clear" w:color="auto" w:fill="FFFFFF"/>
        </w:rPr>
        <w:t>XB12</w:t>
      </w:r>
      <w:r w:rsidRPr="00220E28">
        <w:rPr>
          <w:rFonts w:ascii="Arial" w:hAnsi="Arial" w:cs="Arial"/>
          <w:sz w:val="24"/>
          <w:szCs w:val="24"/>
          <w:shd w:val="clear" w:color="auto" w:fill="FFFFFF"/>
        </w:rPr>
        <w:t xml:space="preserve">, </w:t>
      </w:r>
      <w:r w:rsidRPr="00820FE9">
        <w:rPr>
          <w:rFonts w:ascii="Arial" w:hAnsi="Arial" w:cs="Arial"/>
          <w:sz w:val="24"/>
          <w:szCs w:val="24"/>
          <w:shd w:val="clear" w:color="auto" w:fill="FFFFFF"/>
        </w:rPr>
        <w:t>Instructional-</w:t>
      </w:r>
      <w:r w:rsidRPr="00820FE9">
        <w:rPr>
          <w:rFonts w:ascii="Arial" w:hAnsi="Arial" w:cs="Arial"/>
          <w:bCs/>
          <w:sz w:val="24"/>
          <w:szCs w:val="24"/>
          <w:bdr w:val="none" w:sz="0" w:space="0" w:color="auto" w:frame="1"/>
          <w:shd w:val="clear" w:color="auto" w:fill="FFFFFF"/>
        </w:rPr>
        <w:t>Material</w:t>
      </w:r>
      <w:r w:rsidRPr="00820FE9">
        <w:rPr>
          <w:rFonts w:ascii="Arial" w:hAnsi="Arial" w:cs="Arial"/>
          <w:sz w:val="24"/>
          <w:szCs w:val="24"/>
          <w:shd w:val="clear" w:color="auto" w:fill="FFFFFF"/>
        </w:rPr>
        <w:t>-</w:t>
      </w:r>
      <w:r w:rsidRPr="00820FE9">
        <w:rPr>
          <w:rFonts w:ascii="Arial" w:hAnsi="Arial" w:cs="Arial"/>
          <w:bCs/>
          <w:sz w:val="24"/>
          <w:szCs w:val="24"/>
          <w:bdr w:val="none" w:sz="0" w:space="0" w:color="auto" w:frame="1"/>
          <w:shd w:val="clear" w:color="auto" w:fill="FFFFFF"/>
        </w:rPr>
        <w:t>Cost</w:t>
      </w:r>
      <w:r w:rsidRPr="00220E28">
        <w:rPr>
          <w:rFonts w:ascii="Arial" w:hAnsi="Arial" w:cs="Arial"/>
          <w:sz w:val="24"/>
          <w:szCs w:val="24"/>
          <w:shd w:val="clear" w:color="auto" w:fill="FFFFFF"/>
        </w:rPr>
        <w:t>, has been added to the California Community Colleges Management Information System Data Element Dictionary</w:t>
      </w:r>
      <w:r w:rsidR="00220E28" w:rsidRPr="00220E28">
        <w:rPr>
          <w:rFonts w:ascii="Arial" w:hAnsi="Arial" w:cs="Arial"/>
          <w:sz w:val="24"/>
          <w:szCs w:val="24"/>
          <w:shd w:val="clear" w:color="auto" w:fill="FFFFFF"/>
        </w:rPr>
        <w:t xml:space="preserve">. </w:t>
      </w:r>
      <w:r w:rsidR="003F0188" w:rsidRPr="00220E28">
        <w:rPr>
          <w:rFonts w:ascii="Arial" w:eastAsia="Calibri" w:hAnsi="Arial" w:cs="Arial"/>
          <w:sz w:val="24"/>
          <w:szCs w:val="24"/>
        </w:rPr>
        <w:t>The state is adding more categories</w:t>
      </w:r>
      <w:r w:rsidR="00220E28">
        <w:rPr>
          <w:rFonts w:ascii="Arial" w:eastAsia="Calibri" w:hAnsi="Arial" w:cs="Arial"/>
          <w:sz w:val="24"/>
          <w:szCs w:val="24"/>
        </w:rPr>
        <w:t xml:space="preserve"> to track student costs by course section</w:t>
      </w:r>
      <w:r w:rsidR="003F0188" w:rsidRPr="00220E28">
        <w:rPr>
          <w:rFonts w:ascii="Arial" w:eastAsia="Calibri" w:hAnsi="Arial" w:cs="Arial"/>
          <w:sz w:val="24"/>
          <w:szCs w:val="24"/>
        </w:rPr>
        <w:t xml:space="preserve">.  We are </w:t>
      </w:r>
      <w:r w:rsidR="00820FE9">
        <w:rPr>
          <w:rFonts w:ascii="Arial" w:eastAsia="Calibri" w:hAnsi="Arial" w:cs="Arial"/>
          <w:sz w:val="24"/>
          <w:szCs w:val="24"/>
        </w:rPr>
        <w:t>updating</w:t>
      </w:r>
      <w:r w:rsidR="003F0188" w:rsidRPr="00220E28">
        <w:rPr>
          <w:rFonts w:ascii="Arial" w:eastAsia="Calibri" w:hAnsi="Arial" w:cs="Arial"/>
          <w:sz w:val="24"/>
          <w:szCs w:val="24"/>
        </w:rPr>
        <w:t xml:space="preserve"> our current affordability form, </w:t>
      </w:r>
      <w:r w:rsidR="00220E28">
        <w:rPr>
          <w:rFonts w:ascii="Arial" w:eastAsia="Calibri" w:hAnsi="Arial" w:cs="Arial"/>
          <w:sz w:val="24"/>
          <w:szCs w:val="24"/>
        </w:rPr>
        <w:t>adding</w:t>
      </w:r>
      <w:r w:rsidR="003F0188" w:rsidRPr="00220E28">
        <w:rPr>
          <w:rFonts w:ascii="Arial" w:eastAsia="Calibri" w:hAnsi="Arial" w:cs="Arial"/>
          <w:sz w:val="24"/>
          <w:szCs w:val="24"/>
        </w:rPr>
        <w:t xml:space="preserve"> one more category “</w:t>
      </w:r>
      <w:r w:rsidR="00820FE9">
        <w:rPr>
          <w:rFonts w:ascii="Arial" w:eastAsia="Calibri" w:hAnsi="Arial" w:cs="Arial"/>
          <w:sz w:val="24"/>
          <w:szCs w:val="24"/>
        </w:rPr>
        <w:t>no-cost to student</w:t>
      </w:r>
      <w:r w:rsidR="003F0188" w:rsidRPr="00220E28">
        <w:rPr>
          <w:rFonts w:ascii="Arial" w:eastAsia="Calibri" w:hAnsi="Arial" w:cs="Arial"/>
          <w:sz w:val="24"/>
          <w:szCs w:val="24"/>
        </w:rPr>
        <w:t xml:space="preserve">, </w:t>
      </w:r>
      <w:r w:rsidR="00820FE9">
        <w:rPr>
          <w:rFonts w:ascii="Arial" w:eastAsia="Calibri" w:hAnsi="Arial" w:cs="Arial"/>
          <w:sz w:val="24"/>
          <w:szCs w:val="24"/>
        </w:rPr>
        <w:t xml:space="preserve">materials are </w:t>
      </w:r>
      <w:r w:rsidR="003F0188" w:rsidRPr="00220E28">
        <w:rPr>
          <w:rFonts w:ascii="Arial" w:eastAsia="Calibri" w:hAnsi="Arial" w:cs="Arial"/>
          <w:sz w:val="24"/>
          <w:szCs w:val="24"/>
        </w:rPr>
        <w:t>provided by ______</w:t>
      </w:r>
      <w:r w:rsidR="00F93BA1" w:rsidRPr="00220E28">
        <w:rPr>
          <w:rFonts w:ascii="Arial" w:eastAsia="Calibri" w:hAnsi="Arial" w:cs="Arial"/>
          <w:sz w:val="24"/>
          <w:szCs w:val="24"/>
        </w:rPr>
        <w:t>” The</w:t>
      </w:r>
      <w:r w:rsidR="003F0188" w:rsidRPr="00220E28">
        <w:rPr>
          <w:rFonts w:ascii="Arial" w:eastAsia="Calibri" w:hAnsi="Arial" w:cs="Arial"/>
          <w:sz w:val="24"/>
          <w:szCs w:val="24"/>
        </w:rPr>
        <w:t xml:space="preserve"> more we can build in</w:t>
      </w:r>
      <w:r w:rsidR="00220E28">
        <w:rPr>
          <w:rFonts w:ascii="Arial" w:eastAsia="Calibri" w:hAnsi="Arial" w:cs="Arial"/>
          <w:sz w:val="24"/>
          <w:szCs w:val="24"/>
        </w:rPr>
        <w:t>to</w:t>
      </w:r>
      <w:r w:rsidR="003F0188" w:rsidRPr="00220E28">
        <w:rPr>
          <w:rFonts w:ascii="Arial" w:eastAsia="Calibri" w:hAnsi="Arial" w:cs="Arial"/>
          <w:sz w:val="24"/>
          <w:szCs w:val="24"/>
        </w:rPr>
        <w:t xml:space="preserve"> our system</w:t>
      </w:r>
      <w:r w:rsidR="001B4D18">
        <w:rPr>
          <w:rFonts w:ascii="Arial" w:eastAsia="Calibri" w:hAnsi="Arial" w:cs="Arial"/>
          <w:sz w:val="24"/>
          <w:szCs w:val="24"/>
        </w:rPr>
        <w:t xml:space="preserve"> the better we can</w:t>
      </w:r>
      <w:r w:rsidR="00220E28">
        <w:rPr>
          <w:rFonts w:ascii="Arial" w:eastAsia="Calibri" w:hAnsi="Arial" w:cs="Arial"/>
          <w:sz w:val="24"/>
          <w:szCs w:val="24"/>
        </w:rPr>
        <w:t xml:space="preserve"> </w:t>
      </w:r>
      <w:r w:rsidR="003F0188" w:rsidRPr="00220E28">
        <w:rPr>
          <w:rFonts w:ascii="Arial" w:eastAsia="Calibri" w:hAnsi="Arial" w:cs="Arial"/>
          <w:sz w:val="24"/>
          <w:szCs w:val="24"/>
        </w:rPr>
        <w:t>track</w:t>
      </w:r>
      <w:r w:rsidR="00220E28">
        <w:rPr>
          <w:rFonts w:ascii="Arial" w:eastAsia="Calibri" w:hAnsi="Arial" w:cs="Arial"/>
          <w:sz w:val="24"/>
          <w:szCs w:val="24"/>
        </w:rPr>
        <w:t xml:space="preserve"> student costs</w:t>
      </w:r>
      <w:r w:rsidR="003F0188" w:rsidRPr="00220E28">
        <w:rPr>
          <w:rFonts w:ascii="Arial" w:eastAsia="Calibri" w:hAnsi="Arial" w:cs="Arial"/>
          <w:sz w:val="24"/>
          <w:szCs w:val="24"/>
        </w:rPr>
        <w:t xml:space="preserve"> for reporting. </w:t>
      </w:r>
    </w:p>
    <w:p w14:paraId="1EB86ABC" w14:textId="23E36A17" w:rsidR="003F0188" w:rsidRDefault="003F0188" w:rsidP="00FF4D9A">
      <w:pPr>
        <w:spacing w:after="0" w:line="240" w:lineRule="auto"/>
        <w:rPr>
          <w:rFonts w:ascii="Arial" w:eastAsia="Calibri" w:hAnsi="Arial" w:cs="Arial"/>
          <w:sz w:val="24"/>
          <w:szCs w:val="24"/>
        </w:rPr>
      </w:pPr>
    </w:p>
    <w:p w14:paraId="6669CC3F" w14:textId="2950A662" w:rsidR="003F0188" w:rsidRDefault="0007557B" w:rsidP="00FF4D9A">
      <w:pPr>
        <w:spacing w:after="0" w:line="240" w:lineRule="auto"/>
        <w:rPr>
          <w:rFonts w:ascii="Arial" w:eastAsia="Calibri" w:hAnsi="Arial" w:cs="Arial"/>
          <w:sz w:val="24"/>
          <w:szCs w:val="24"/>
        </w:rPr>
      </w:pPr>
      <w:r>
        <w:rPr>
          <w:rFonts w:ascii="Arial" w:eastAsia="Calibri" w:hAnsi="Arial" w:cs="Arial"/>
          <w:sz w:val="24"/>
          <w:szCs w:val="24"/>
        </w:rPr>
        <w:t>Brian polled the group for their input on how to track the no</w:t>
      </w:r>
      <w:r w:rsidR="00220E28">
        <w:rPr>
          <w:rFonts w:ascii="Arial" w:eastAsia="Calibri" w:hAnsi="Arial" w:cs="Arial"/>
          <w:sz w:val="24"/>
          <w:szCs w:val="24"/>
        </w:rPr>
        <w:t>-cost-</w:t>
      </w:r>
      <w:r>
        <w:rPr>
          <w:rFonts w:ascii="Arial" w:eastAsia="Calibri" w:hAnsi="Arial" w:cs="Arial"/>
          <w:sz w:val="24"/>
          <w:szCs w:val="24"/>
        </w:rPr>
        <w:t>paid-by-others</w:t>
      </w:r>
      <w:r w:rsidR="001E34CB">
        <w:rPr>
          <w:rFonts w:ascii="Arial" w:eastAsia="Calibri" w:hAnsi="Arial" w:cs="Arial"/>
          <w:sz w:val="24"/>
          <w:szCs w:val="24"/>
        </w:rPr>
        <w:t xml:space="preserve"> category</w:t>
      </w:r>
      <w:r>
        <w:rPr>
          <w:rFonts w:ascii="Arial" w:eastAsia="Calibri" w:hAnsi="Arial" w:cs="Arial"/>
          <w:sz w:val="24"/>
          <w:szCs w:val="24"/>
        </w:rPr>
        <w:t>.  Lisa s</w:t>
      </w:r>
      <w:r w:rsidR="00220E28">
        <w:rPr>
          <w:rFonts w:ascii="Arial" w:eastAsia="Calibri" w:hAnsi="Arial" w:cs="Arial"/>
          <w:sz w:val="24"/>
          <w:szCs w:val="24"/>
        </w:rPr>
        <w:t>hared that it should be reported</w:t>
      </w:r>
      <w:r>
        <w:rPr>
          <w:rFonts w:ascii="Arial" w:eastAsia="Calibri" w:hAnsi="Arial" w:cs="Arial"/>
          <w:sz w:val="24"/>
          <w:szCs w:val="24"/>
        </w:rPr>
        <w:t xml:space="preserve"> with the bookstore order.  Nancy </w:t>
      </w:r>
      <w:r w:rsidR="00F63C15">
        <w:rPr>
          <w:rFonts w:ascii="Arial" w:eastAsia="Calibri" w:hAnsi="Arial" w:cs="Arial"/>
          <w:sz w:val="24"/>
          <w:szCs w:val="24"/>
        </w:rPr>
        <w:t>agreed</w:t>
      </w:r>
      <w:r>
        <w:rPr>
          <w:rFonts w:ascii="Arial" w:eastAsia="Calibri" w:hAnsi="Arial" w:cs="Arial"/>
          <w:sz w:val="24"/>
          <w:szCs w:val="24"/>
        </w:rPr>
        <w:t xml:space="preserve"> the information </w:t>
      </w:r>
      <w:r w:rsidR="00F93BA1">
        <w:rPr>
          <w:rFonts w:ascii="Arial" w:eastAsia="Calibri" w:hAnsi="Arial" w:cs="Arial"/>
          <w:sz w:val="24"/>
          <w:szCs w:val="24"/>
        </w:rPr>
        <w:t>would</w:t>
      </w:r>
      <w:r>
        <w:rPr>
          <w:rFonts w:ascii="Arial" w:eastAsia="Calibri" w:hAnsi="Arial" w:cs="Arial"/>
          <w:sz w:val="24"/>
          <w:szCs w:val="24"/>
        </w:rPr>
        <w:t xml:space="preserve"> have to come from the faculty </w:t>
      </w:r>
      <w:r w:rsidR="00220E28">
        <w:rPr>
          <w:rFonts w:ascii="Arial" w:eastAsia="Calibri" w:hAnsi="Arial" w:cs="Arial"/>
          <w:sz w:val="24"/>
          <w:szCs w:val="24"/>
        </w:rPr>
        <w:t xml:space="preserve">textbook </w:t>
      </w:r>
      <w:r>
        <w:rPr>
          <w:rFonts w:ascii="Arial" w:eastAsia="Calibri" w:hAnsi="Arial" w:cs="Arial"/>
          <w:sz w:val="24"/>
          <w:szCs w:val="24"/>
        </w:rPr>
        <w:t>order</w:t>
      </w:r>
      <w:r w:rsidR="001E34CB">
        <w:rPr>
          <w:rFonts w:ascii="Arial" w:eastAsia="Calibri" w:hAnsi="Arial" w:cs="Arial"/>
          <w:sz w:val="24"/>
          <w:szCs w:val="24"/>
        </w:rPr>
        <w:t>; she added that i</w:t>
      </w:r>
      <w:r>
        <w:rPr>
          <w:rFonts w:ascii="Arial" w:eastAsia="Calibri" w:hAnsi="Arial" w:cs="Arial"/>
          <w:sz w:val="24"/>
          <w:szCs w:val="24"/>
        </w:rPr>
        <w:t xml:space="preserve">f faculty do not </w:t>
      </w:r>
      <w:r w:rsidR="00F93BA1">
        <w:rPr>
          <w:rFonts w:ascii="Arial" w:eastAsia="Calibri" w:hAnsi="Arial" w:cs="Arial"/>
          <w:sz w:val="24"/>
          <w:szCs w:val="24"/>
        </w:rPr>
        <w:t>report,</w:t>
      </w:r>
      <w:r>
        <w:rPr>
          <w:rFonts w:ascii="Arial" w:eastAsia="Calibri" w:hAnsi="Arial" w:cs="Arial"/>
          <w:sz w:val="24"/>
          <w:szCs w:val="24"/>
        </w:rPr>
        <w:t xml:space="preserve"> we </w:t>
      </w:r>
      <w:r w:rsidR="008900E7">
        <w:rPr>
          <w:rFonts w:ascii="Arial" w:eastAsia="Calibri" w:hAnsi="Arial" w:cs="Arial"/>
          <w:sz w:val="24"/>
          <w:szCs w:val="24"/>
        </w:rPr>
        <w:t>would</w:t>
      </w:r>
      <w:r>
        <w:rPr>
          <w:rFonts w:ascii="Arial" w:eastAsia="Calibri" w:hAnsi="Arial" w:cs="Arial"/>
          <w:sz w:val="24"/>
          <w:szCs w:val="24"/>
        </w:rPr>
        <w:t xml:space="preserve"> have no way to</w:t>
      </w:r>
      <w:r w:rsidR="001E34CB">
        <w:rPr>
          <w:rFonts w:ascii="Arial" w:eastAsia="Calibri" w:hAnsi="Arial" w:cs="Arial"/>
          <w:sz w:val="24"/>
          <w:szCs w:val="24"/>
        </w:rPr>
        <w:t xml:space="preserve"> track</w:t>
      </w:r>
      <w:r>
        <w:rPr>
          <w:rFonts w:ascii="Arial" w:eastAsia="Calibri" w:hAnsi="Arial" w:cs="Arial"/>
          <w:sz w:val="24"/>
          <w:szCs w:val="24"/>
        </w:rPr>
        <w:t xml:space="preserve">.  </w:t>
      </w:r>
    </w:p>
    <w:p w14:paraId="0881F617" w14:textId="2618FE69" w:rsidR="0007557B" w:rsidRDefault="003E195C" w:rsidP="00220E28">
      <w:pPr>
        <w:spacing w:after="0" w:line="240" w:lineRule="auto"/>
        <w:jc w:val="center"/>
        <w:rPr>
          <w:rFonts w:ascii="Arial" w:eastAsia="Calibri" w:hAnsi="Arial" w:cs="Arial"/>
          <w:sz w:val="24"/>
          <w:szCs w:val="24"/>
        </w:rPr>
      </w:pPr>
      <w:r>
        <w:rPr>
          <w:noProof/>
        </w:rPr>
        <w:drawing>
          <wp:inline distT="0" distB="0" distL="0" distR="0" wp14:anchorId="27E4D4CB" wp14:editId="525E587A">
            <wp:extent cx="4862513" cy="2790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060" t="21771" r="30209" b="12905"/>
                    <a:stretch/>
                  </pic:blipFill>
                  <pic:spPr bwMode="auto">
                    <a:xfrm>
                      <a:off x="0" y="0"/>
                      <a:ext cx="4885779" cy="2803540"/>
                    </a:xfrm>
                    <a:prstGeom prst="rect">
                      <a:avLst/>
                    </a:prstGeom>
                    <a:ln>
                      <a:noFill/>
                    </a:ln>
                    <a:extLst>
                      <a:ext uri="{53640926-AAD7-44D8-BBD7-CCE9431645EC}">
                        <a14:shadowObscured xmlns:a14="http://schemas.microsoft.com/office/drawing/2010/main"/>
                      </a:ext>
                    </a:extLst>
                  </pic:spPr>
                </pic:pic>
              </a:graphicData>
            </a:graphic>
          </wp:inline>
        </w:drawing>
      </w:r>
    </w:p>
    <w:p w14:paraId="02275D6C" w14:textId="01F9AC94" w:rsidR="0007557B" w:rsidRDefault="00F63C15" w:rsidP="00FF4D9A">
      <w:pPr>
        <w:spacing w:after="0" w:line="240" w:lineRule="auto"/>
        <w:rPr>
          <w:rFonts w:ascii="Arial" w:eastAsia="Calibri" w:hAnsi="Arial" w:cs="Arial"/>
          <w:sz w:val="24"/>
          <w:szCs w:val="24"/>
        </w:rPr>
      </w:pPr>
      <w:r>
        <w:rPr>
          <w:rFonts w:ascii="Arial" w:eastAsia="Calibri" w:hAnsi="Arial" w:cs="Arial"/>
          <w:b/>
          <w:sz w:val="24"/>
          <w:szCs w:val="24"/>
        </w:rPr>
        <w:t>Announcement</w:t>
      </w:r>
    </w:p>
    <w:p w14:paraId="2E4C3EC1" w14:textId="3E104EF3" w:rsidR="004C47AC" w:rsidRDefault="004C47AC" w:rsidP="00FF4D9A">
      <w:pPr>
        <w:spacing w:after="0" w:line="240" w:lineRule="auto"/>
        <w:rPr>
          <w:rFonts w:ascii="Arial" w:eastAsia="Calibri" w:hAnsi="Arial" w:cs="Arial"/>
          <w:sz w:val="24"/>
          <w:szCs w:val="24"/>
        </w:rPr>
      </w:pPr>
    </w:p>
    <w:p w14:paraId="28EDC057" w14:textId="48A735EA" w:rsidR="00CD11ED" w:rsidRDefault="004C47AC" w:rsidP="00FF4D9A">
      <w:pPr>
        <w:spacing w:after="0" w:line="240" w:lineRule="auto"/>
        <w:rPr>
          <w:rFonts w:ascii="Arial" w:eastAsia="Calibri" w:hAnsi="Arial" w:cs="Arial"/>
          <w:sz w:val="24"/>
          <w:szCs w:val="24"/>
        </w:rPr>
      </w:pPr>
      <w:r>
        <w:rPr>
          <w:rFonts w:ascii="Arial" w:eastAsia="Calibri" w:hAnsi="Arial" w:cs="Arial"/>
          <w:sz w:val="24"/>
          <w:szCs w:val="24"/>
        </w:rPr>
        <w:t xml:space="preserve">Caitlyn from </w:t>
      </w:r>
      <w:r w:rsidR="00F63C15">
        <w:rPr>
          <w:rFonts w:ascii="Arial" w:eastAsia="Calibri" w:hAnsi="Arial" w:cs="Arial"/>
          <w:sz w:val="24"/>
          <w:szCs w:val="24"/>
        </w:rPr>
        <w:t xml:space="preserve">the </w:t>
      </w:r>
      <w:r w:rsidR="00F63C15" w:rsidRPr="001E34CB">
        <w:rPr>
          <w:rFonts w:ascii="Arial" w:eastAsia="Calibri" w:hAnsi="Arial" w:cs="Arial"/>
          <w:i/>
          <w:sz w:val="24"/>
          <w:szCs w:val="24"/>
        </w:rPr>
        <w:t>20 Million Minds F</w:t>
      </w:r>
      <w:r w:rsidRPr="001E34CB">
        <w:rPr>
          <w:rFonts w:ascii="Arial" w:eastAsia="Calibri" w:hAnsi="Arial" w:cs="Arial"/>
          <w:i/>
          <w:sz w:val="24"/>
          <w:szCs w:val="24"/>
        </w:rPr>
        <w:t>oundation</w:t>
      </w:r>
      <w:r w:rsidR="00F63C15">
        <w:rPr>
          <w:rFonts w:ascii="Arial" w:eastAsia="Calibri" w:hAnsi="Arial" w:cs="Arial"/>
          <w:sz w:val="24"/>
          <w:szCs w:val="24"/>
        </w:rPr>
        <w:t xml:space="preserve"> is promoting OER and ZTC and has reached out to find how </w:t>
      </w:r>
      <w:r w:rsidR="001E34CB">
        <w:rPr>
          <w:rFonts w:ascii="Arial" w:eastAsia="Calibri" w:hAnsi="Arial" w:cs="Arial"/>
          <w:sz w:val="24"/>
          <w:szCs w:val="24"/>
        </w:rPr>
        <w:t xml:space="preserve">SDCCD </w:t>
      </w:r>
      <w:r w:rsidR="00EF44F6">
        <w:rPr>
          <w:rFonts w:ascii="Arial" w:eastAsia="Calibri" w:hAnsi="Arial" w:cs="Arial"/>
          <w:sz w:val="24"/>
          <w:szCs w:val="24"/>
        </w:rPr>
        <w:t xml:space="preserve">instructors and students are benefiting from state funding. </w:t>
      </w:r>
      <w:r w:rsidR="00F63C15">
        <w:rPr>
          <w:rFonts w:ascii="Arial" w:eastAsia="Calibri" w:hAnsi="Arial" w:cs="Arial"/>
          <w:sz w:val="24"/>
          <w:szCs w:val="24"/>
        </w:rPr>
        <w:t xml:space="preserve">They hope to gather success </w:t>
      </w:r>
      <w:r>
        <w:rPr>
          <w:rFonts w:ascii="Arial" w:eastAsia="Calibri" w:hAnsi="Arial" w:cs="Arial"/>
          <w:sz w:val="24"/>
          <w:szCs w:val="24"/>
        </w:rPr>
        <w:t xml:space="preserve">stories to share </w:t>
      </w:r>
      <w:r w:rsidR="00F63C15">
        <w:rPr>
          <w:rFonts w:ascii="Arial" w:eastAsia="Calibri" w:hAnsi="Arial" w:cs="Arial"/>
          <w:sz w:val="24"/>
          <w:szCs w:val="24"/>
        </w:rPr>
        <w:t>with legislature</w:t>
      </w:r>
      <w:r w:rsidR="003071CB">
        <w:rPr>
          <w:rFonts w:ascii="Arial" w:eastAsia="Calibri" w:hAnsi="Arial" w:cs="Arial"/>
          <w:sz w:val="24"/>
          <w:szCs w:val="24"/>
        </w:rPr>
        <w:t>s to keep the funding ongoing</w:t>
      </w:r>
      <w:r w:rsidR="00EF44F6">
        <w:rPr>
          <w:rFonts w:ascii="Arial" w:eastAsia="Calibri" w:hAnsi="Arial" w:cs="Arial"/>
          <w:sz w:val="24"/>
          <w:szCs w:val="24"/>
        </w:rPr>
        <w:t>.</w:t>
      </w:r>
      <w:r w:rsidR="001E34CB">
        <w:rPr>
          <w:rFonts w:ascii="Arial" w:eastAsia="Calibri" w:hAnsi="Arial" w:cs="Arial"/>
          <w:sz w:val="24"/>
          <w:szCs w:val="24"/>
        </w:rPr>
        <w:t xml:space="preserve"> Jack Beresford has approved and has been involved with community promotion</w:t>
      </w:r>
      <w:r w:rsidR="00B25DA0">
        <w:rPr>
          <w:rFonts w:ascii="Arial" w:eastAsia="Calibri" w:hAnsi="Arial" w:cs="Arial"/>
          <w:sz w:val="24"/>
          <w:szCs w:val="24"/>
        </w:rPr>
        <w:t xml:space="preserve"> to lower material costs for students</w:t>
      </w:r>
      <w:r w:rsidR="001E34CB">
        <w:rPr>
          <w:rFonts w:ascii="Arial" w:eastAsia="Calibri" w:hAnsi="Arial" w:cs="Arial"/>
          <w:sz w:val="24"/>
          <w:szCs w:val="24"/>
        </w:rPr>
        <w:t xml:space="preserve">. </w:t>
      </w:r>
      <w:r w:rsidR="00EF44F6">
        <w:rPr>
          <w:rFonts w:ascii="Arial" w:eastAsia="Calibri" w:hAnsi="Arial" w:cs="Arial"/>
          <w:sz w:val="24"/>
          <w:szCs w:val="24"/>
        </w:rPr>
        <w:t>If you or someone you work</w:t>
      </w:r>
      <w:r w:rsidR="004F05ED">
        <w:rPr>
          <w:rFonts w:ascii="Arial" w:eastAsia="Calibri" w:hAnsi="Arial" w:cs="Arial"/>
          <w:sz w:val="24"/>
          <w:szCs w:val="24"/>
        </w:rPr>
        <w:t xml:space="preserve"> </w:t>
      </w:r>
      <w:r w:rsidR="00EF44F6">
        <w:rPr>
          <w:rFonts w:ascii="Arial" w:eastAsia="Calibri" w:hAnsi="Arial" w:cs="Arial"/>
          <w:sz w:val="24"/>
          <w:szCs w:val="24"/>
        </w:rPr>
        <w:t>with would like to share a story</w:t>
      </w:r>
      <w:r w:rsidR="003071CB">
        <w:rPr>
          <w:rFonts w:ascii="Arial" w:eastAsia="Calibri" w:hAnsi="Arial" w:cs="Arial"/>
          <w:sz w:val="24"/>
          <w:szCs w:val="24"/>
        </w:rPr>
        <w:t>, p</w:t>
      </w:r>
      <w:r>
        <w:rPr>
          <w:rFonts w:ascii="Arial" w:eastAsia="Calibri" w:hAnsi="Arial" w:cs="Arial"/>
          <w:sz w:val="24"/>
          <w:szCs w:val="24"/>
        </w:rPr>
        <w:t>lease reach out to Brian</w:t>
      </w:r>
      <w:r w:rsidR="007E2784">
        <w:rPr>
          <w:rFonts w:ascii="Arial" w:eastAsia="Calibri" w:hAnsi="Arial" w:cs="Arial"/>
          <w:sz w:val="24"/>
          <w:szCs w:val="24"/>
        </w:rPr>
        <w:t xml:space="preserve"> for contact information. </w:t>
      </w:r>
    </w:p>
    <w:p w14:paraId="315EA3B9" w14:textId="77777777" w:rsidR="00CD11ED" w:rsidRDefault="00CD11ED" w:rsidP="00FF4D9A">
      <w:pPr>
        <w:spacing w:after="0" w:line="240" w:lineRule="auto"/>
        <w:rPr>
          <w:rFonts w:ascii="Arial" w:eastAsia="Calibri" w:hAnsi="Arial" w:cs="Arial"/>
          <w:sz w:val="24"/>
          <w:szCs w:val="24"/>
        </w:rPr>
      </w:pPr>
    </w:p>
    <w:p w14:paraId="6A3254BA" w14:textId="29B31923" w:rsidR="00AB72AF" w:rsidRDefault="00AB72AF" w:rsidP="00AB72AF">
      <w:pPr>
        <w:spacing w:after="0"/>
        <w:rPr>
          <w:rFonts w:ascii="Arial" w:hAnsi="Arial" w:cs="Arial"/>
          <w:sz w:val="24"/>
          <w:szCs w:val="24"/>
        </w:rPr>
      </w:pPr>
      <w:r w:rsidRPr="0083245F">
        <w:rPr>
          <w:rFonts w:ascii="Arial" w:hAnsi="Arial" w:cs="Arial"/>
          <w:b/>
          <w:sz w:val="24"/>
          <w:szCs w:val="24"/>
        </w:rPr>
        <w:t>Next Meeting:</w:t>
      </w:r>
      <w:r w:rsidRPr="0083245F">
        <w:rPr>
          <w:rFonts w:ascii="Arial" w:hAnsi="Arial" w:cs="Arial"/>
          <w:sz w:val="24"/>
          <w:szCs w:val="24"/>
        </w:rPr>
        <w:t xml:space="preserve">  </w:t>
      </w:r>
      <w:r w:rsidR="009E5FE7" w:rsidRPr="0083245F">
        <w:rPr>
          <w:rFonts w:ascii="Arial" w:hAnsi="Arial" w:cs="Arial"/>
          <w:sz w:val="24"/>
          <w:szCs w:val="24"/>
        </w:rPr>
        <w:t xml:space="preserve">Thursday, </w:t>
      </w:r>
      <w:r w:rsidR="00CE03C3">
        <w:rPr>
          <w:rFonts w:ascii="Arial" w:hAnsi="Arial" w:cs="Arial"/>
          <w:sz w:val="24"/>
          <w:szCs w:val="24"/>
        </w:rPr>
        <w:t>November 3,</w:t>
      </w:r>
      <w:r w:rsidR="009E5FE7" w:rsidRPr="0083245F">
        <w:rPr>
          <w:rFonts w:ascii="Arial" w:hAnsi="Arial" w:cs="Arial"/>
          <w:sz w:val="24"/>
          <w:szCs w:val="24"/>
        </w:rPr>
        <w:t xml:space="preserve"> 2:00-3:00pm</w:t>
      </w:r>
    </w:p>
    <w:p w14:paraId="56D80A43" w14:textId="390E8F2C" w:rsidR="0069163C" w:rsidRDefault="0069163C" w:rsidP="00AB72AF">
      <w:pPr>
        <w:spacing w:after="0"/>
        <w:rPr>
          <w:rFonts w:ascii="Arial" w:hAnsi="Arial" w:cs="Arial"/>
          <w:sz w:val="24"/>
          <w:szCs w:val="24"/>
        </w:rPr>
      </w:pPr>
    </w:p>
    <w:p w14:paraId="485A69A4" w14:textId="77777777" w:rsidR="0069163C" w:rsidRPr="0069163C" w:rsidRDefault="0069163C" w:rsidP="0069163C">
      <w:pPr>
        <w:widowControl w:val="0"/>
        <w:spacing w:after="0" w:line="276" w:lineRule="auto"/>
        <w:rPr>
          <w:rFonts w:ascii="Arial" w:eastAsia="Times New Roman" w:hAnsi="Arial" w:cs="Arial"/>
          <w:i/>
          <w:iCs/>
          <w:color w:val="000000"/>
          <w:kern w:val="28"/>
          <w:sz w:val="20"/>
          <w:szCs w:val="20"/>
          <w14:cntxtAlts/>
        </w:rPr>
      </w:pPr>
      <w:r w:rsidRPr="0069163C">
        <w:rPr>
          <w:rFonts w:ascii="Arial" w:eastAsia="Times New Roman" w:hAnsi="Arial" w:cs="Arial"/>
          <w:i/>
          <w:iCs/>
          <w:color w:val="000000"/>
          <w:kern w:val="28"/>
          <w:sz w:val="20"/>
          <w:szCs w:val="20"/>
          <w14:cntxtAlts/>
        </w:rPr>
        <w:t>Respectfully submitted by: Mary Kingsley, SDOLP</w:t>
      </w:r>
    </w:p>
    <w:p w14:paraId="7E9754DC" w14:textId="77777777" w:rsidR="0069163C" w:rsidRPr="0083245F" w:rsidRDefault="0069163C" w:rsidP="00AB72AF">
      <w:pPr>
        <w:spacing w:after="0"/>
        <w:rPr>
          <w:rFonts w:ascii="Arial" w:hAnsi="Arial" w:cs="Arial"/>
          <w:b/>
          <w:sz w:val="24"/>
          <w:szCs w:val="24"/>
        </w:rPr>
      </w:pPr>
    </w:p>
    <w:p w14:paraId="27E9559D" w14:textId="77777777" w:rsidR="00890E68" w:rsidRPr="0083245F" w:rsidRDefault="00890E68">
      <w:pPr>
        <w:rPr>
          <w:rFonts w:ascii="Arial" w:hAnsi="Arial" w:cs="Arial"/>
          <w:sz w:val="24"/>
          <w:szCs w:val="24"/>
        </w:rPr>
      </w:pPr>
    </w:p>
    <w:sectPr w:rsidR="00890E68" w:rsidRPr="0083245F" w:rsidSect="00991ACA">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444A42" w14:textId="77777777" w:rsidR="003F057B" w:rsidRDefault="003F057B">
      <w:pPr>
        <w:spacing w:after="0" w:line="240" w:lineRule="auto"/>
      </w:pPr>
      <w:r>
        <w:separator/>
      </w:r>
    </w:p>
  </w:endnote>
  <w:endnote w:type="continuationSeparator" w:id="0">
    <w:p w14:paraId="7C8FC237" w14:textId="77777777" w:rsidR="003F057B" w:rsidRDefault="003F05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F3220" w14:textId="77777777" w:rsidR="00CA21C3" w:rsidRDefault="00D7741E" w:rsidP="00CA21C3">
    <w:pPr>
      <w:pStyle w:val="Footer"/>
      <w:jc w:val="right"/>
    </w:pPr>
    <w:r>
      <w:t>Educational Services Division</w:t>
    </w:r>
  </w:p>
  <w:p w14:paraId="48C2B277" w14:textId="77777777" w:rsidR="00CA21C3" w:rsidRDefault="003F057B" w:rsidP="00CA21C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8BBCB" w14:textId="77777777" w:rsidR="00991ACA" w:rsidRPr="00400788" w:rsidRDefault="00D7741E" w:rsidP="00991ACA">
    <w:pPr>
      <w:pStyle w:val="Footer"/>
      <w:jc w:val="right"/>
      <w:rPr>
        <w:rFonts w:ascii="Arial" w:hAnsi="Arial" w:cs="Arial"/>
        <w:sz w:val="20"/>
      </w:rPr>
    </w:pPr>
    <w:r w:rsidRPr="00400788">
      <w:rPr>
        <w:rFonts w:ascii="Arial" w:hAnsi="Arial" w:cs="Arial"/>
        <w:sz w:val="20"/>
      </w:rPr>
      <w:t>Educational Services Division</w:t>
    </w:r>
  </w:p>
  <w:p w14:paraId="6DE91929" w14:textId="77777777" w:rsidR="009C136B" w:rsidRDefault="003F057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EAAAB" w14:textId="77777777" w:rsidR="003F057B" w:rsidRDefault="003F057B">
      <w:pPr>
        <w:spacing w:after="0" w:line="240" w:lineRule="auto"/>
      </w:pPr>
      <w:r>
        <w:separator/>
      </w:r>
    </w:p>
  </w:footnote>
  <w:footnote w:type="continuationSeparator" w:id="0">
    <w:p w14:paraId="5D5BC3FD" w14:textId="77777777" w:rsidR="003F057B" w:rsidRDefault="003F05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6E819" w14:textId="77777777" w:rsidR="00B153B7" w:rsidRDefault="003F057B" w:rsidP="00B153B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B389F" w14:textId="77777777" w:rsidR="00991ACA" w:rsidRDefault="003F05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2733"/>
    <w:multiLevelType w:val="multilevel"/>
    <w:tmpl w:val="17DE14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A821DCE"/>
    <w:multiLevelType w:val="hybridMultilevel"/>
    <w:tmpl w:val="C7D26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656367"/>
    <w:multiLevelType w:val="hybridMultilevel"/>
    <w:tmpl w:val="5B46F5BE"/>
    <w:lvl w:ilvl="0" w:tplc="A7141CF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E35658"/>
    <w:multiLevelType w:val="hybridMultilevel"/>
    <w:tmpl w:val="B6BE2754"/>
    <w:lvl w:ilvl="0" w:tplc="F00E0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1B6D26"/>
    <w:multiLevelType w:val="hybridMultilevel"/>
    <w:tmpl w:val="2AE873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4199E"/>
    <w:multiLevelType w:val="hybridMultilevel"/>
    <w:tmpl w:val="514E8484"/>
    <w:lvl w:ilvl="0" w:tplc="8E1AEFC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AE3C3E"/>
    <w:multiLevelType w:val="hybridMultilevel"/>
    <w:tmpl w:val="ABD0BCF2"/>
    <w:lvl w:ilvl="0" w:tplc="18A60DD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530FD9"/>
    <w:multiLevelType w:val="hybridMultilevel"/>
    <w:tmpl w:val="0DA60670"/>
    <w:lvl w:ilvl="0" w:tplc="0A22FAAA">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3"/>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2AF"/>
    <w:rsid w:val="0002059C"/>
    <w:rsid w:val="0002397D"/>
    <w:rsid w:val="00025E2C"/>
    <w:rsid w:val="000269A5"/>
    <w:rsid w:val="0004335C"/>
    <w:rsid w:val="00054B51"/>
    <w:rsid w:val="00062220"/>
    <w:rsid w:val="000732A3"/>
    <w:rsid w:val="0007557B"/>
    <w:rsid w:val="00093E9C"/>
    <w:rsid w:val="000D76F1"/>
    <w:rsid w:val="000E4264"/>
    <w:rsid w:val="000E67CD"/>
    <w:rsid w:val="0010147B"/>
    <w:rsid w:val="00103FBE"/>
    <w:rsid w:val="00105898"/>
    <w:rsid w:val="001822BE"/>
    <w:rsid w:val="001B381C"/>
    <w:rsid w:val="001B4D18"/>
    <w:rsid w:val="001E34CB"/>
    <w:rsid w:val="001F5FCE"/>
    <w:rsid w:val="001F6AE2"/>
    <w:rsid w:val="001F6BF7"/>
    <w:rsid w:val="00220E28"/>
    <w:rsid w:val="00231D46"/>
    <w:rsid w:val="0023200A"/>
    <w:rsid w:val="0023210D"/>
    <w:rsid w:val="00232820"/>
    <w:rsid w:val="00255FBF"/>
    <w:rsid w:val="0027535F"/>
    <w:rsid w:val="002968A0"/>
    <w:rsid w:val="003013EB"/>
    <w:rsid w:val="003071CB"/>
    <w:rsid w:val="0033714F"/>
    <w:rsid w:val="00337DBC"/>
    <w:rsid w:val="003739FA"/>
    <w:rsid w:val="003A243F"/>
    <w:rsid w:val="003A69C9"/>
    <w:rsid w:val="003B4A1A"/>
    <w:rsid w:val="003B5F45"/>
    <w:rsid w:val="003C26E1"/>
    <w:rsid w:val="003D58C5"/>
    <w:rsid w:val="003E195C"/>
    <w:rsid w:val="003F0188"/>
    <w:rsid w:val="003F057B"/>
    <w:rsid w:val="0041395E"/>
    <w:rsid w:val="00447D5E"/>
    <w:rsid w:val="0046161A"/>
    <w:rsid w:val="004648DD"/>
    <w:rsid w:val="00476760"/>
    <w:rsid w:val="00487E26"/>
    <w:rsid w:val="004C0FAD"/>
    <w:rsid w:val="004C47AC"/>
    <w:rsid w:val="004D1A5B"/>
    <w:rsid w:val="004F05ED"/>
    <w:rsid w:val="00505340"/>
    <w:rsid w:val="0052286E"/>
    <w:rsid w:val="00530F47"/>
    <w:rsid w:val="00533308"/>
    <w:rsid w:val="00541F4C"/>
    <w:rsid w:val="00564AA4"/>
    <w:rsid w:val="005664F3"/>
    <w:rsid w:val="005B393A"/>
    <w:rsid w:val="005D003F"/>
    <w:rsid w:val="005E02C2"/>
    <w:rsid w:val="005E1C94"/>
    <w:rsid w:val="005E61F3"/>
    <w:rsid w:val="00622298"/>
    <w:rsid w:val="006611E2"/>
    <w:rsid w:val="00663086"/>
    <w:rsid w:val="00671552"/>
    <w:rsid w:val="0069163C"/>
    <w:rsid w:val="00695166"/>
    <w:rsid w:val="006A34FF"/>
    <w:rsid w:val="006A6587"/>
    <w:rsid w:val="006C71BD"/>
    <w:rsid w:val="00756770"/>
    <w:rsid w:val="007605B1"/>
    <w:rsid w:val="00762626"/>
    <w:rsid w:val="00774198"/>
    <w:rsid w:val="00786E38"/>
    <w:rsid w:val="007A6C04"/>
    <w:rsid w:val="007C5ECB"/>
    <w:rsid w:val="007E2784"/>
    <w:rsid w:val="007F4021"/>
    <w:rsid w:val="00820FE9"/>
    <w:rsid w:val="00823E05"/>
    <w:rsid w:val="0083245F"/>
    <w:rsid w:val="008421CB"/>
    <w:rsid w:val="0087648C"/>
    <w:rsid w:val="008858C3"/>
    <w:rsid w:val="008900E7"/>
    <w:rsid w:val="00890E68"/>
    <w:rsid w:val="008A6D69"/>
    <w:rsid w:val="008C781B"/>
    <w:rsid w:val="008E1823"/>
    <w:rsid w:val="00903A8B"/>
    <w:rsid w:val="00941BF5"/>
    <w:rsid w:val="0095540E"/>
    <w:rsid w:val="00970326"/>
    <w:rsid w:val="00975FBF"/>
    <w:rsid w:val="009932D2"/>
    <w:rsid w:val="009A3756"/>
    <w:rsid w:val="009B5677"/>
    <w:rsid w:val="009B6BBE"/>
    <w:rsid w:val="009C68A4"/>
    <w:rsid w:val="009C746F"/>
    <w:rsid w:val="009E181B"/>
    <w:rsid w:val="009E1C3D"/>
    <w:rsid w:val="009E4255"/>
    <w:rsid w:val="009E5C32"/>
    <w:rsid w:val="009E5FE7"/>
    <w:rsid w:val="009F3C2A"/>
    <w:rsid w:val="009F5A6A"/>
    <w:rsid w:val="009F68A6"/>
    <w:rsid w:val="00A13B93"/>
    <w:rsid w:val="00A24B02"/>
    <w:rsid w:val="00A311BC"/>
    <w:rsid w:val="00A72073"/>
    <w:rsid w:val="00A91303"/>
    <w:rsid w:val="00A93186"/>
    <w:rsid w:val="00A96B71"/>
    <w:rsid w:val="00AA0A5C"/>
    <w:rsid w:val="00AA3FBD"/>
    <w:rsid w:val="00AB2D42"/>
    <w:rsid w:val="00AB72AF"/>
    <w:rsid w:val="00AF5212"/>
    <w:rsid w:val="00B140FE"/>
    <w:rsid w:val="00B25DA0"/>
    <w:rsid w:val="00B2793E"/>
    <w:rsid w:val="00B40407"/>
    <w:rsid w:val="00B5013E"/>
    <w:rsid w:val="00B537E7"/>
    <w:rsid w:val="00B54125"/>
    <w:rsid w:val="00B65F5D"/>
    <w:rsid w:val="00B7302A"/>
    <w:rsid w:val="00B74FAB"/>
    <w:rsid w:val="00B93364"/>
    <w:rsid w:val="00B9457F"/>
    <w:rsid w:val="00BA3813"/>
    <w:rsid w:val="00BA4605"/>
    <w:rsid w:val="00BB16C8"/>
    <w:rsid w:val="00BB7C3D"/>
    <w:rsid w:val="00BC61FC"/>
    <w:rsid w:val="00BD3F61"/>
    <w:rsid w:val="00BE6A89"/>
    <w:rsid w:val="00BF3B34"/>
    <w:rsid w:val="00C01A82"/>
    <w:rsid w:val="00C05324"/>
    <w:rsid w:val="00C14718"/>
    <w:rsid w:val="00C20FAA"/>
    <w:rsid w:val="00C25516"/>
    <w:rsid w:val="00C3795A"/>
    <w:rsid w:val="00C4054F"/>
    <w:rsid w:val="00C45D0B"/>
    <w:rsid w:val="00C51076"/>
    <w:rsid w:val="00C854EC"/>
    <w:rsid w:val="00C93E7F"/>
    <w:rsid w:val="00C96251"/>
    <w:rsid w:val="00CA12D4"/>
    <w:rsid w:val="00CA62EA"/>
    <w:rsid w:val="00CA76B1"/>
    <w:rsid w:val="00CB195D"/>
    <w:rsid w:val="00CC1B90"/>
    <w:rsid w:val="00CD11ED"/>
    <w:rsid w:val="00CE03C3"/>
    <w:rsid w:val="00CE63FF"/>
    <w:rsid w:val="00D01914"/>
    <w:rsid w:val="00D10CEC"/>
    <w:rsid w:val="00D1685F"/>
    <w:rsid w:val="00D7741E"/>
    <w:rsid w:val="00D83658"/>
    <w:rsid w:val="00D86B3A"/>
    <w:rsid w:val="00DB5A4C"/>
    <w:rsid w:val="00DC3D29"/>
    <w:rsid w:val="00DE3CE0"/>
    <w:rsid w:val="00DE48D8"/>
    <w:rsid w:val="00E12125"/>
    <w:rsid w:val="00E12888"/>
    <w:rsid w:val="00E15DD6"/>
    <w:rsid w:val="00E26FF1"/>
    <w:rsid w:val="00E5182A"/>
    <w:rsid w:val="00E6373C"/>
    <w:rsid w:val="00E7741A"/>
    <w:rsid w:val="00E86EDB"/>
    <w:rsid w:val="00E87DF8"/>
    <w:rsid w:val="00E94E23"/>
    <w:rsid w:val="00EA130B"/>
    <w:rsid w:val="00EB1FE3"/>
    <w:rsid w:val="00EC53A6"/>
    <w:rsid w:val="00EC71E6"/>
    <w:rsid w:val="00ED28FA"/>
    <w:rsid w:val="00ED7699"/>
    <w:rsid w:val="00EE3B68"/>
    <w:rsid w:val="00EE5964"/>
    <w:rsid w:val="00EF3F21"/>
    <w:rsid w:val="00EF44F6"/>
    <w:rsid w:val="00EF47E5"/>
    <w:rsid w:val="00F16B55"/>
    <w:rsid w:val="00F30488"/>
    <w:rsid w:val="00F46C4C"/>
    <w:rsid w:val="00F63C15"/>
    <w:rsid w:val="00F80875"/>
    <w:rsid w:val="00F91861"/>
    <w:rsid w:val="00F918A9"/>
    <w:rsid w:val="00F93BA1"/>
    <w:rsid w:val="00FA0D75"/>
    <w:rsid w:val="00FC370B"/>
    <w:rsid w:val="00FD742C"/>
    <w:rsid w:val="00FD7CBA"/>
    <w:rsid w:val="00FF4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333EC"/>
  <w15:chartTrackingRefBased/>
  <w15:docId w15:val="{A88F2BEE-2F5C-4DA5-8FC2-2DFF4B30D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2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2AF"/>
    <w:pPr>
      <w:ind w:left="720"/>
      <w:contextualSpacing/>
    </w:pPr>
  </w:style>
  <w:style w:type="paragraph" w:styleId="Header">
    <w:name w:val="header"/>
    <w:basedOn w:val="Normal"/>
    <w:link w:val="HeaderChar"/>
    <w:uiPriority w:val="99"/>
    <w:unhideWhenUsed/>
    <w:rsid w:val="00AB7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2AF"/>
  </w:style>
  <w:style w:type="paragraph" w:styleId="Footer">
    <w:name w:val="footer"/>
    <w:basedOn w:val="Normal"/>
    <w:link w:val="FooterChar"/>
    <w:uiPriority w:val="99"/>
    <w:unhideWhenUsed/>
    <w:rsid w:val="00AB7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2AF"/>
  </w:style>
  <w:style w:type="character" w:styleId="Hyperlink">
    <w:name w:val="Hyperlink"/>
    <w:basedOn w:val="DefaultParagraphFont"/>
    <w:uiPriority w:val="99"/>
    <w:unhideWhenUsed/>
    <w:rsid w:val="00AB72AF"/>
    <w:rPr>
      <w:color w:val="0000FF"/>
      <w:u w:val="single"/>
    </w:rPr>
  </w:style>
  <w:style w:type="paragraph" w:styleId="NormalWeb">
    <w:name w:val="Normal (Web)"/>
    <w:basedOn w:val="Normal"/>
    <w:uiPriority w:val="99"/>
    <w:unhideWhenUsed/>
    <w:rsid w:val="00AF521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155953">
      <w:bodyDiv w:val="1"/>
      <w:marLeft w:val="0"/>
      <w:marRight w:val="0"/>
      <w:marTop w:val="0"/>
      <w:marBottom w:val="0"/>
      <w:divBdr>
        <w:top w:val="none" w:sz="0" w:space="0" w:color="auto"/>
        <w:left w:val="none" w:sz="0" w:space="0" w:color="auto"/>
        <w:bottom w:val="none" w:sz="0" w:space="0" w:color="auto"/>
        <w:right w:val="none" w:sz="0" w:space="0" w:color="auto"/>
      </w:divBdr>
    </w:div>
    <w:div w:id="176510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79D13868D4DD4FB858E534C9663A90" ma:contentTypeVersion="11" ma:contentTypeDescription="Create a new document." ma:contentTypeScope="" ma:versionID="c9f7a36b4c8072150068cf4cb9e742ac">
  <xsd:schema xmlns:xsd="http://www.w3.org/2001/XMLSchema" xmlns:xs="http://www.w3.org/2001/XMLSchema" xmlns:p="http://schemas.microsoft.com/office/2006/metadata/properties" xmlns:ns3="b7e87c61-e8be-4429-b625-3511f59f61cb" targetNamespace="http://schemas.microsoft.com/office/2006/metadata/properties" ma:root="true" ma:fieldsID="5af24a6a6aeea34e58db1b6ebfd6a5d1" ns3:_="">
    <xsd:import namespace="b7e87c61-e8be-4429-b625-3511f59f61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87c61-e8be-4429-b625-3511f59f6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F04BA6-B9A6-4522-AC63-7F04EF544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87c61-e8be-4429-b625-3511f59f6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CE31C6-615E-4BD9-B730-AB7A3F91F8A6}">
  <ds:schemaRefs>
    <ds:schemaRef ds:uri="http://schemas.microsoft.com/sharepoint/v3/contenttype/forms"/>
  </ds:schemaRefs>
</ds:datastoreItem>
</file>

<file path=customXml/itemProps3.xml><?xml version="1.0" encoding="utf-8"?>
<ds:datastoreItem xmlns:ds="http://schemas.openxmlformats.org/officeDocument/2006/customXml" ds:itemID="{E2905C1B-0F02-45CA-BB2B-E99F0E2E6E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1487</TotalTime>
  <Pages>4</Pages>
  <Words>1123</Words>
  <Characters>6403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SDCCDONLINE laptop</dc:creator>
  <cp:keywords/>
  <dc:description/>
  <cp:lastModifiedBy>SDCCDONLINE laptop</cp:lastModifiedBy>
  <cp:revision>78</cp:revision>
  <dcterms:created xsi:type="dcterms:W3CDTF">2022-10-06T20:25:00Z</dcterms:created>
  <dcterms:modified xsi:type="dcterms:W3CDTF">2022-10-07T21:17:00Z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0x010100DE79D13868D4DD4FB858E534C9663A90</vt:lpwstr>
  </property>
</Properties>
</file>