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B74" w:rsidRDefault="00CB43F6">
      <w:pPr>
        <w:spacing w:after="0"/>
        <w:ind w:right="5554"/>
        <w:jc w:val="right"/>
      </w:pPr>
      <w:r>
        <w:rPr>
          <w:b/>
          <w:sz w:val="20"/>
        </w:rPr>
        <w:t>San Diego Community College District</w:t>
      </w:r>
    </w:p>
    <w:p w:rsidR="00A03B74" w:rsidRDefault="00CB43F6">
      <w:pPr>
        <w:spacing w:after="0"/>
        <w:ind w:left="5581" w:right="5815"/>
        <w:jc w:val="center"/>
      </w:pPr>
      <w:r>
        <w:rPr>
          <w:b/>
          <w:sz w:val="20"/>
        </w:rPr>
        <w:t>ACE - Confidential Unit Effective January 1, 2021</w:t>
      </w:r>
    </w:p>
    <w:tbl>
      <w:tblPr>
        <w:tblStyle w:val="TableGrid"/>
        <w:tblW w:w="13826" w:type="dxa"/>
        <w:tblInd w:w="-31" w:type="dxa"/>
        <w:tblCellMar>
          <w:top w:w="43" w:type="dxa"/>
          <w:left w:w="31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655"/>
        <w:gridCol w:w="554"/>
        <w:gridCol w:w="554"/>
        <w:gridCol w:w="554"/>
        <w:gridCol w:w="924"/>
        <w:gridCol w:w="924"/>
        <w:gridCol w:w="924"/>
        <w:gridCol w:w="924"/>
        <w:gridCol w:w="924"/>
        <w:gridCol w:w="924"/>
        <w:gridCol w:w="924"/>
        <w:gridCol w:w="941"/>
        <w:gridCol w:w="1025"/>
        <w:gridCol w:w="1025"/>
        <w:gridCol w:w="1025"/>
        <w:gridCol w:w="1025"/>
      </w:tblGrid>
      <w:tr w:rsidR="00A03B74">
        <w:trPr>
          <w:trHeight w:val="449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</w:pPr>
            <w:r>
              <w:rPr>
                <w:b/>
                <w:sz w:val="16"/>
              </w:rPr>
              <w:t>RANGE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4"/>
              <w:jc w:val="both"/>
            </w:pPr>
            <w:r>
              <w:rPr>
                <w:b/>
                <w:sz w:val="16"/>
              </w:rPr>
              <w:t xml:space="preserve">Step A </w:t>
            </w:r>
          </w:p>
          <w:p w:rsidR="00A03B74" w:rsidRDefault="00CB43F6">
            <w:pPr>
              <w:spacing w:after="0"/>
            </w:pPr>
            <w:r>
              <w:rPr>
                <w:b/>
                <w:sz w:val="16"/>
              </w:rPr>
              <w:t>(1)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4"/>
              <w:jc w:val="both"/>
            </w:pPr>
            <w:r>
              <w:rPr>
                <w:b/>
                <w:sz w:val="16"/>
              </w:rPr>
              <w:t xml:space="preserve">Step B </w:t>
            </w:r>
          </w:p>
          <w:p w:rsidR="00A03B74" w:rsidRDefault="00CB43F6">
            <w:pPr>
              <w:spacing w:after="0"/>
            </w:pPr>
            <w:r>
              <w:rPr>
                <w:b/>
                <w:sz w:val="16"/>
              </w:rPr>
              <w:t>(2)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4"/>
            </w:pPr>
            <w:r>
              <w:rPr>
                <w:b/>
                <w:sz w:val="16"/>
              </w:rPr>
              <w:t xml:space="preserve">Step C </w:t>
            </w:r>
          </w:p>
          <w:p w:rsidR="00A03B74" w:rsidRDefault="00CB43F6">
            <w:pPr>
              <w:spacing w:after="0"/>
            </w:pPr>
            <w:r>
              <w:rPr>
                <w:b/>
                <w:sz w:val="16"/>
              </w:rPr>
              <w:t>(3)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</w:pPr>
            <w:r>
              <w:rPr>
                <w:b/>
                <w:sz w:val="16"/>
              </w:rPr>
              <w:t>Step D (4)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</w:pPr>
            <w:r>
              <w:rPr>
                <w:b/>
                <w:sz w:val="16"/>
              </w:rPr>
              <w:t>Step E (5)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</w:pPr>
            <w:r>
              <w:rPr>
                <w:b/>
                <w:sz w:val="16"/>
              </w:rPr>
              <w:t>Step F (6)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</w:pPr>
            <w:r>
              <w:rPr>
                <w:b/>
                <w:sz w:val="16"/>
              </w:rPr>
              <w:t>Step G (7)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</w:pPr>
            <w:r>
              <w:rPr>
                <w:b/>
                <w:sz w:val="16"/>
              </w:rPr>
              <w:t>Step H (8)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</w:pPr>
            <w:r>
              <w:rPr>
                <w:b/>
                <w:sz w:val="16"/>
              </w:rPr>
              <w:t>Step I (9)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</w:pPr>
            <w:r>
              <w:rPr>
                <w:b/>
                <w:sz w:val="16"/>
              </w:rPr>
              <w:t>Step J (10)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</w:pPr>
            <w:r>
              <w:rPr>
                <w:b/>
                <w:sz w:val="16"/>
              </w:rPr>
              <w:t>Step K (11)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</w:pPr>
            <w:r>
              <w:rPr>
                <w:b/>
                <w:sz w:val="16"/>
              </w:rPr>
              <w:t>Step L (12)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</w:pPr>
            <w:r>
              <w:rPr>
                <w:b/>
                <w:sz w:val="16"/>
              </w:rPr>
              <w:t>Step M (13)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</w:pPr>
            <w:r>
              <w:rPr>
                <w:b/>
                <w:sz w:val="16"/>
              </w:rPr>
              <w:t>Step N (14)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</w:pPr>
            <w:r>
              <w:rPr>
                <w:b/>
                <w:sz w:val="16"/>
              </w:rPr>
              <w:t>Step O (15)</w:t>
            </w:r>
          </w:p>
        </w:tc>
      </w:tr>
      <w:tr w:rsidR="00A03B74">
        <w:trPr>
          <w:trHeight w:val="254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4"/>
              <w:jc w:val="center"/>
            </w:pPr>
            <w:r>
              <w:rPr>
                <w:sz w:val="18"/>
              </w:rPr>
              <w:t>18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$3,515.46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$3,691.24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$3,875.79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$4,069.59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$4,273.06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$4,486.71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$4,711.05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$4,946.61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$5,193.94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$5,453.64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$5,726.32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$6,089.17</w:t>
            </w:r>
          </w:p>
        </w:tc>
      </w:tr>
      <w:tr w:rsidR="00A03B74">
        <w:trPr>
          <w:trHeight w:val="254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4"/>
              <w:jc w:val="center"/>
            </w:pPr>
            <w:r>
              <w:rPr>
                <w:sz w:val="18"/>
              </w:rPr>
              <w:t>19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$3,604.73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$3,784.97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$3,974.22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$4,172.92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$4,381.58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$4,600.65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$4,830.68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$5,072.22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$5,325.84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$5,592.11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$5,871.72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$6,243.80</w:t>
            </w:r>
          </w:p>
        </w:tc>
      </w:tr>
      <w:tr w:rsidR="00A03B74">
        <w:trPr>
          <w:trHeight w:val="254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4"/>
              <w:jc w:val="center"/>
            </w:pPr>
            <w:r>
              <w:rPr>
                <w:sz w:val="18"/>
              </w:rPr>
              <w:t>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$3,700.29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$3,885.29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$4,079.57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$4,283.54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$4,497.72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$4,722.61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$4,958.73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$5,206.67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$5,467.01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$5,740.36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$6,027.38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$6,409.31</w:t>
            </w:r>
          </w:p>
        </w:tc>
      </w:tr>
      <w:tr w:rsidR="00A03B74">
        <w:trPr>
          <w:trHeight w:val="254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4"/>
              <w:jc w:val="center"/>
            </w:pPr>
            <w:r>
              <w:rPr>
                <w:sz w:val="18"/>
              </w:rPr>
              <w:t>21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$3,891.40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$4,085.97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$4,290.26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$4,504.77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$4,730.02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$4,966.51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$5,214.84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$5,475.59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$5,749.37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$6,036.83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$6,338.68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$6,740.34</w:t>
            </w:r>
          </w:p>
        </w:tc>
      </w:tr>
      <w:tr w:rsidR="00A03B74">
        <w:trPr>
          <w:trHeight w:val="254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4"/>
              <w:jc w:val="center"/>
            </w:pPr>
            <w:r>
              <w:rPr>
                <w:sz w:val="18"/>
              </w:rPr>
              <w:t>22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$4,092.57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$4,297.20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$4,512.06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$4,737.66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$4,974.54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$5,223.28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$5,484.44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$5,758.66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$6,046.60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$6,348.91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$6,666.36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$7,088.79</w:t>
            </w:r>
          </w:p>
        </w:tc>
      </w:tr>
      <w:tr w:rsidR="00A03B74">
        <w:trPr>
          <w:trHeight w:val="254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4"/>
              <w:jc w:val="center"/>
            </w:pPr>
            <w:r>
              <w:rPr>
                <w:sz w:val="18"/>
              </w:rPr>
              <w:t>23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$4,303.80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$4,518.99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$4,744.94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$4,982.19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$5,231.30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$5,492.85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$5,767.50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$6,055.87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$6,358.67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$6,676.60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$7,010.44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$7,454.66</w:t>
            </w:r>
          </w:p>
        </w:tc>
      </w:tr>
      <w:tr w:rsidR="00A03B74">
        <w:trPr>
          <w:trHeight w:val="254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4"/>
              <w:jc w:val="center"/>
            </w:pPr>
            <w:r>
              <w:rPr>
                <w:sz w:val="18"/>
              </w:rPr>
              <w:t>24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$4,526.35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$4,752.66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$4,990.29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$5,239.81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$5,501.80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$5,776.89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$6,065.73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$6,369.01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$6,687.47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$7,021.84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$7,372.94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$7,829.55</w:t>
            </w:r>
          </w:p>
        </w:tc>
      </w:tr>
      <w:tr w:rsidR="00A03B74">
        <w:trPr>
          <w:trHeight w:val="254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4"/>
              <w:jc w:val="center"/>
            </w:pPr>
            <w:r>
              <w:rPr>
                <w:sz w:val="18"/>
              </w:rPr>
              <w:t>25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$4,761.46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$4,999.54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$5,249.51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$5,511.99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$5,787.58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$6,076.96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$6,380.82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$6,699.86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$7,034.85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$7,386.59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$7,755.92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$8,247.39</w:t>
            </w:r>
          </w:p>
        </w:tc>
      </w:tr>
      <w:tr w:rsidR="00A03B74">
        <w:trPr>
          <w:trHeight w:val="254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4"/>
              <w:jc w:val="center"/>
            </w:pPr>
            <w:r>
              <w:rPr>
                <w:sz w:val="18"/>
              </w:rPr>
              <w:t>26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$5,009.15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$5,259.61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$5,522.59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$5,798.72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$6,088.65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$6,393.09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$6,712.75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$7,048.39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$7,400.80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$7,770.84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$8,159.38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$8,676.42</w:t>
            </w:r>
          </w:p>
        </w:tc>
      </w:tr>
      <w:tr w:rsidR="00A03B74">
        <w:trPr>
          <w:trHeight w:val="254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4"/>
              <w:jc w:val="center"/>
            </w:pPr>
            <w:r>
              <w:rPr>
                <w:sz w:val="18"/>
              </w:rPr>
              <w:t>27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$5,269.42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$5,532.89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$5,809.54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$6,100.01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$6,405.01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$6,725.27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$7,061.52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$7,414.60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$7,785.34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$8,174.60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$8,583.33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$9,127.23</w:t>
            </w:r>
          </w:p>
        </w:tc>
      </w:tr>
      <w:tr w:rsidR="00A03B74">
        <w:trPr>
          <w:trHeight w:val="254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4"/>
              <w:jc w:val="center"/>
            </w:pPr>
            <w:r>
              <w:rPr>
                <w:sz w:val="18"/>
              </w:rPr>
              <w:t>28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$5,544.78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$5,822.01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$6,113.11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$6,418.77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$6,739.70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$7,076.68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$7,430.52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$7,802.05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$8,192.15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$8,601.76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$9,031.85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$9,604.17</w:t>
            </w:r>
          </w:p>
        </w:tc>
      </w:tr>
      <w:tr w:rsidR="00A03B74">
        <w:trPr>
          <w:trHeight w:val="254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4"/>
              <w:jc w:val="center"/>
            </w:pPr>
            <w:r>
              <w:rPr>
                <w:sz w:val="18"/>
              </w:rPr>
              <w:t>29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$5,945.85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$6,243.15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$6,555.31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$6,883.07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$7,227.22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$7,588.59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$7,968.02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$8,366.42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$8,784.74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$9,223.98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$9,685.17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$10,298.89</w:t>
            </w:r>
          </w:p>
        </w:tc>
      </w:tr>
      <w:tr w:rsidR="00A03B74">
        <w:trPr>
          <w:trHeight w:val="254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4"/>
              <w:jc w:val="center"/>
            </w:pPr>
            <w:r>
              <w:rPr>
                <w:sz w:val="18"/>
              </w:rPr>
              <w:t>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$6,218.70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$6,529.63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$6,856.11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$7,198.91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$7,558.86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$7,936.80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$8,333.65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$8,750.33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$9,187.84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$9,647.24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$10,129.60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$10,771.48</w:t>
            </w:r>
          </w:p>
        </w:tc>
      </w:tr>
      <w:tr w:rsidR="00A03B74">
        <w:trPr>
          <w:trHeight w:val="254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4"/>
              <w:jc w:val="center"/>
            </w:pPr>
            <w:r>
              <w:rPr>
                <w:sz w:val="18"/>
              </w:rPr>
              <w:t>31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$6,421.12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$6,742.17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$7,079.29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$7,433.25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$7,804.91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$8,195.15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$8,604.92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$9,035.16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$9,486.92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$9,961.27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$10,459.33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$11,122.10</w:t>
            </w:r>
          </w:p>
        </w:tc>
      </w:tr>
      <w:tr w:rsidR="00A03B74">
        <w:trPr>
          <w:trHeight w:val="254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4"/>
              <w:jc w:val="center"/>
            </w:pPr>
            <w:r>
              <w:rPr>
                <w:sz w:val="18"/>
              </w:rPr>
              <w:t>32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$6,629.83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$6,961.33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$7,309.40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$7,674.86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$8,058.61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$8,461.54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$8,884.62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$9,328.84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$9,795.29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$10,285.06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$10,799.31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$11,483.63</w:t>
            </w:r>
          </w:p>
        </w:tc>
      </w:tr>
      <w:tr w:rsidR="00A03B74">
        <w:trPr>
          <w:trHeight w:val="254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4"/>
              <w:jc w:val="center"/>
            </w:pPr>
            <w:r>
              <w:rPr>
                <w:sz w:val="18"/>
              </w:rPr>
              <w:t>33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$6,846.10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$7,188.41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$7,547.82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$7,925.22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$8,321.46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$8,737.55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$9,174.43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$9,633.14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$10,114.80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$10,620.54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$11,151.57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$11,858.20</w:t>
            </w:r>
          </w:p>
        </w:tc>
      </w:tr>
      <w:tr w:rsidR="00A03B74">
        <w:trPr>
          <w:trHeight w:val="254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4"/>
              <w:jc w:val="center"/>
            </w:pPr>
            <w:r>
              <w:rPr>
                <w:sz w:val="18"/>
              </w:rPr>
              <w:t>34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C"/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N/A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$7,069.90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$7,423.40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$7,794.57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$8,184.29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$8,593.51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$9,023.18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$9,474.34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$9,948.06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$10,445.46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$10,967.74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$11,516.12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74" w:rsidRDefault="00CB43F6">
            <w:pPr>
              <w:spacing w:after="0"/>
              <w:ind w:left="2"/>
            </w:pPr>
            <w:r>
              <w:rPr>
                <w:sz w:val="18"/>
              </w:rPr>
              <w:t>$12,245.86</w:t>
            </w:r>
          </w:p>
        </w:tc>
      </w:tr>
    </w:tbl>
    <w:p w:rsidR="00A03B74" w:rsidRDefault="00CB43F6">
      <w:pPr>
        <w:spacing w:after="38"/>
        <w:ind w:left="-5" w:hanging="10"/>
      </w:pPr>
      <w:r>
        <w:rPr>
          <w:i/>
          <w:sz w:val="16"/>
        </w:rPr>
        <w:t>Notes:</w:t>
      </w:r>
    </w:p>
    <w:p w:rsidR="00A03B74" w:rsidRDefault="00CB43F6">
      <w:pPr>
        <w:spacing w:after="38"/>
        <w:ind w:left="-5" w:hanging="10"/>
      </w:pPr>
      <w:r>
        <w:rPr>
          <w:i/>
          <w:sz w:val="16"/>
        </w:rPr>
        <w:t>Effective 1/1/2018 Shade Steps A through C</w:t>
      </w:r>
    </w:p>
    <w:p w:rsidR="00A03B74" w:rsidRDefault="00CB43F6">
      <w:pPr>
        <w:spacing w:after="38"/>
        <w:ind w:left="-5" w:hanging="10"/>
      </w:pPr>
      <w:r>
        <w:rPr>
          <w:i/>
          <w:sz w:val="16"/>
        </w:rPr>
        <w:t>Effective 1/1/2018 Initial Step Placement will be Step D for new employees</w:t>
      </w:r>
    </w:p>
    <w:p w:rsidR="00A03B74" w:rsidRDefault="00CB43F6">
      <w:pPr>
        <w:spacing w:after="38"/>
        <w:ind w:left="-5" w:right="10483" w:hanging="10"/>
      </w:pPr>
      <w:r>
        <w:rPr>
          <w:i/>
          <w:sz w:val="16"/>
        </w:rPr>
        <w:t>Effective 1/1/2019 1.48% Across the Schedule Effective 1/1/2020 2.5% across the schedule – no change for 2021</w:t>
      </w:r>
      <w:bookmarkStart w:id="0" w:name="_GoBack"/>
      <w:bookmarkEnd w:id="0"/>
    </w:p>
    <w:sectPr w:rsidR="00A03B74">
      <w:pgSz w:w="15840" w:h="12240" w:orient="landscape"/>
      <w:pgMar w:top="1440" w:right="1440" w:bottom="1440" w:left="4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74"/>
    <w:rsid w:val="00A03B74"/>
    <w:rsid w:val="00CB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9CACF"/>
  <w15:docId w15:val="{430FC08E-3DA7-4A18-91C5-E6BA8228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SDCCD-Lisa</dc:creator>
  <cp:keywords/>
  <cp:lastModifiedBy>Rachel Wilker</cp:lastModifiedBy>
  <cp:revision>2</cp:revision>
  <dcterms:created xsi:type="dcterms:W3CDTF">2022-03-07T22:35:00Z</dcterms:created>
  <dcterms:modified xsi:type="dcterms:W3CDTF">2022-03-07T22:35:00Z</dcterms:modified>
</cp:coreProperties>
</file>